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318" w:rsidRDefault="004D2318" w:rsidP="004D23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WG</w:t>
      </w:r>
      <w:r>
        <w:rPr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Meeting </w:t>
      </w:r>
      <w:r>
        <w:rPr>
          <w:b/>
          <w:noProof/>
          <w:sz w:val="24"/>
          <w:lang w:eastAsia="ja-JP"/>
        </w:rPr>
        <w:t>97bis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399E">
        <w:rPr>
          <w:b/>
          <w:i/>
          <w:noProof/>
          <w:sz w:val="28"/>
        </w:rPr>
        <w:t xml:space="preserve">           </w:t>
      </w:r>
      <w:r w:rsidRPr="003E491D">
        <w:rPr>
          <w:b/>
          <w:noProof/>
          <w:sz w:val="28"/>
          <w:lang w:eastAsia="ja-JP"/>
        </w:rPr>
        <w:t>R2-170</w:t>
      </w:r>
      <w:r w:rsidR="0066399E">
        <w:rPr>
          <w:b/>
          <w:noProof/>
          <w:sz w:val="28"/>
          <w:lang w:eastAsia="ja-JP"/>
        </w:rPr>
        <w:t>3527</w:t>
      </w:r>
    </w:p>
    <w:p w:rsidR="004D2318" w:rsidRDefault="004D2318" w:rsidP="004D2318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>Spokane, USA, 3rd – 7th April 2017</w:t>
      </w:r>
      <w:r>
        <w:rPr>
          <w:b/>
          <w:noProof/>
          <w:sz w:val="24"/>
          <w:lang w:eastAsia="ja-JP"/>
        </w:rPr>
        <w:tab/>
      </w:r>
    </w:p>
    <w:p w:rsidR="004D2318" w:rsidRDefault="004D2318" w:rsidP="004D2318">
      <w:pPr>
        <w:pStyle w:val="CRCoverPage"/>
        <w:outlineLvl w:val="0"/>
        <w:rPr>
          <w:b/>
          <w:noProof/>
          <w:sz w:val="24"/>
          <w:lang w:eastAsia="ja-JP"/>
        </w:rPr>
      </w:pPr>
    </w:p>
    <w:p w:rsidR="004D2318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0621">
        <w:rPr>
          <w:b/>
          <w:noProof/>
          <w:sz w:val="24"/>
        </w:rPr>
        <w:t>10.3.</w:t>
      </w:r>
      <w:r w:rsidR="00B91E51">
        <w:rPr>
          <w:b/>
          <w:noProof/>
          <w:sz w:val="24"/>
        </w:rPr>
        <w:t>3.2</w:t>
      </w:r>
      <w:r w:rsidRPr="00C7596E">
        <w:rPr>
          <w:b/>
          <w:noProof/>
          <w:sz w:val="24"/>
        </w:rPr>
        <w:tab/>
      </w:r>
    </w:p>
    <w:p w:rsidR="004D2318" w:rsidRPr="009A6513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4D2318" w:rsidRPr="00C93A3C" w:rsidRDefault="004D2318" w:rsidP="004D23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FB0AC3">
        <w:rPr>
          <w:b/>
          <w:noProof/>
          <w:sz w:val="24"/>
        </w:rPr>
        <w:t>PDCP c</w:t>
      </w:r>
      <w:r w:rsidR="00513ECB">
        <w:rPr>
          <w:b/>
          <w:noProof/>
          <w:sz w:val="24"/>
        </w:rPr>
        <w:t xml:space="preserve">onfiguration for </w:t>
      </w:r>
      <w:r w:rsidR="004D77CA">
        <w:rPr>
          <w:b/>
          <w:noProof/>
          <w:sz w:val="24"/>
        </w:rPr>
        <w:t>p</w:t>
      </w:r>
      <w:r w:rsidR="00513ECB">
        <w:rPr>
          <w:b/>
          <w:noProof/>
          <w:sz w:val="24"/>
        </w:rPr>
        <w:t xml:space="preserve">acket </w:t>
      </w:r>
      <w:r w:rsidR="004D77CA">
        <w:rPr>
          <w:b/>
          <w:noProof/>
          <w:sz w:val="24"/>
        </w:rPr>
        <w:t>d</w:t>
      </w:r>
      <w:r w:rsidR="00513ECB">
        <w:rPr>
          <w:b/>
          <w:noProof/>
          <w:sz w:val="24"/>
        </w:rPr>
        <w:t>uplication</w:t>
      </w:r>
    </w:p>
    <w:bookmarkEnd w:id="0"/>
    <w:bookmarkEnd w:id="1"/>
    <w:p w:rsidR="004D2318" w:rsidRPr="00E15E7F" w:rsidRDefault="004D2318" w:rsidP="004D23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4D2318" w:rsidRDefault="004D2318" w:rsidP="004D231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0C12E6" w:rsidRPr="00CD7CA6" w:rsidRDefault="000C12E6" w:rsidP="000C12E6">
      <w:pPr>
        <w:rPr>
          <w:rFonts w:ascii="Arial" w:hAnsi="Arial" w:cs="Arial"/>
          <w:lang w:eastAsia="ja-JP"/>
        </w:rPr>
      </w:pPr>
      <w:r w:rsidRPr="00CD7CA6">
        <w:rPr>
          <w:rFonts w:ascii="Arial" w:hAnsi="Arial" w:cs="Arial"/>
          <w:lang w:eastAsia="ja-JP"/>
        </w:rPr>
        <w:t xml:space="preserve">RAN2 </w:t>
      </w:r>
      <w:r w:rsidR="00037BE8">
        <w:rPr>
          <w:rFonts w:ascii="Arial" w:hAnsi="Arial" w:cs="Arial"/>
          <w:lang w:eastAsia="ja-JP"/>
        </w:rPr>
        <w:t xml:space="preserve">has </w:t>
      </w:r>
      <w:r w:rsidRPr="00CD7CA6">
        <w:rPr>
          <w:rFonts w:ascii="Arial" w:hAnsi="Arial" w:cs="Arial"/>
          <w:lang w:eastAsia="ja-JP"/>
        </w:rPr>
        <w:t>agree</w:t>
      </w:r>
      <w:r w:rsidR="00037BE8">
        <w:rPr>
          <w:rFonts w:ascii="Arial" w:hAnsi="Arial" w:cs="Arial"/>
          <w:lang w:eastAsia="ja-JP"/>
        </w:rPr>
        <w:t>d</w:t>
      </w:r>
      <w:r w:rsidRPr="00CD7CA6">
        <w:rPr>
          <w:rFonts w:ascii="Arial" w:hAnsi="Arial" w:cs="Arial"/>
          <w:lang w:eastAsia="ja-JP"/>
        </w:rPr>
        <w:t xml:space="preserve"> that PDCP </w:t>
      </w:r>
      <w:r w:rsidR="00037BE8">
        <w:rPr>
          <w:rFonts w:ascii="Arial" w:hAnsi="Arial" w:cs="Arial"/>
          <w:lang w:eastAsia="ja-JP"/>
        </w:rPr>
        <w:t>d</w:t>
      </w:r>
      <w:r w:rsidRPr="00CD7CA6">
        <w:rPr>
          <w:rFonts w:ascii="Arial" w:hAnsi="Arial" w:cs="Arial"/>
          <w:lang w:eastAsia="ja-JP"/>
        </w:rPr>
        <w:t>uplication is supported in multi-connectivity</w:t>
      </w:r>
      <w:r w:rsidR="001A750B">
        <w:rPr>
          <w:rFonts w:ascii="Arial" w:hAnsi="Arial" w:cs="Arial"/>
          <w:lang w:eastAsia="ja-JP"/>
        </w:rPr>
        <w:t xml:space="preserve"> </w:t>
      </w:r>
      <w:r w:rsidR="00027294">
        <w:rPr>
          <w:rFonts w:ascii="Arial" w:hAnsi="Arial" w:cs="Arial"/>
          <w:lang w:eastAsia="ja-JP"/>
        </w:rPr>
        <w:t xml:space="preserve">(hereafter referred to </w:t>
      </w:r>
      <w:r w:rsidR="00037BE8">
        <w:rPr>
          <w:rFonts w:ascii="Arial" w:hAnsi="Arial" w:cs="Arial"/>
          <w:lang w:eastAsia="ja-JP"/>
        </w:rPr>
        <w:t xml:space="preserve">as </w:t>
      </w:r>
      <w:r w:rsidR="00027294">
        <w:rPr>
          <w:rFonts w:ascii="Arial" w:hAnsi="Arial" w:cs="Arial"/>
          <w:lang w:eastAsia="ja-JP"/>
        </w:rPr>
        <w:t>dual-connectivity</w:t>
      </w:r>
      <w:r w:rsidR="00EA1CBF">
        <w:rPr>
          <w:rFonts w:ascii="Arial" w:hAnsi="Arial" w:cs="Arial"/>
          <w:lang w:eastAsia="ja-JP"/>
        </w:rPr>
        <w:t xml:space="preserve"> only</w:t>
      </w:r>
      <w:r w:rsidR="00027294">
        <w:rPr>
          <w:rFonts w:ascii="Arial" w:hAnsi="Arial" w:cs="Arial"/>
          <w:lang w:eastAsia="ja-JP"/>
        </w:rPr>
        <w:t>)</w:t>
      </w:r>
      <w:r w:rsidR="00027294" w:rsidRPr="00CD7CA6">
        <w:rPr>
          <w:rFonts w:ascii="Arial" w:hAnsi="Arial" w:cs="Arial"/>
          <w:lang w:eastAsia="ja-JP"/>
        </w:rPr>
        <w:t xml:space="preserve"> </w:t>
      </w:r>
      <w:r w:rsidRPr="00CD7CA6">
        <w:rPr>
          <w:rFonts w:ascii="Arial" w:hAnsi="Arial" w:cs="Arial"/>
          <w:lang w:eastAsia="ja-JP"/>
        </w:rPr>
        <w:t xml:space="preserve">and CA. It was also agreed that for </w:t>
      </w:r>
      <w:r w:rsidR="00D1088C">
        <w:rPr>
          <w:rFonts w:ascii="Arial" w:hAnsi="Arial" w:cs="Arial"/>
          <w:lang w:eastAsia="ja-JP"/>
        </w:rPr>
        <w:t>the CA scenario, duplicated PDCP PDUs in both UL and DL will be mapped to different carriers for frequency diversity.</w:t>
      </w:r>
      <w:r w:rsidR="00BE39CB">
        <w:rPr>
          <w:rFonts w:ascii="Arial" w:hAnsi="Arial" w:cs="Arial"/>
          <w:lang w:eastAsia="ja-JP"/>
        </w:rPr>
        <w:t xml:space="preserve"> </w:t>
      </w:r>
      <w:r w:rsidR="00D1088C">
        <w:rPr>
          <w:rFonts w:ascii="Arial" w:hAnsi="Arial" w:cs="Arial"/>
          <w:lang w:eastAsia="ja-JP"/>
        </w:rPr>
        <w:t xml:space="preserve">Whether one </w:t>
      </w:r>
      <w:r w:rsidR="00BE39CB">
        <w:rPr>
          <w:rFonts w:ascii="Arial" w:hAnsi="Arial" w:cs="Arial"/>
          <w:lang w:eastAsia="ja-JP"/>
        </w:rPr>
        <w:t xml:space="preserve">or two MAC entities </w:t>
      </w:r>
      <w:r w:rsidR="00D1088C">
        <w:rPr>
          <w:rFonts w:ascii="Arial" w:hAnsi="Arial" w:cs="Arial"/>
          <w:lang w:eastAsia="ja-JP"/>
        </w:rPr>
        <w:t xml:space="preserve">will be used </w:t>
      </w:r>
      <w:r w:rsidR="00BE39CB">
        <w:rPr>
          <w:rFonts w:ascii="Arial" w:hAnsi="Arial" w:cs="Arial"/>
          <w:lang w:eastAsia="ja-JP"/>
        </w:rPr>
        <w:t xml:space="preserve">for CA case </w:t>
      </w:r>
      <w:r w:rsidR="00D1088C">
        <w:rPr>
          <w:rFonts w:ascii="Arial" w:hAnsi="Arial" w:cs="Arial"/>
          <w:lang w:eastAsia="ja-JP"/>
        </w:rPr>
        <w:t>was</w:t>
      </w:r>
      <w:r w:rsidR="00BE39CB">
        <w:rPr>
          <w:rFonts w:ascii="Arial" w:hAnsi="Arial" w:cs="Arial"/>
          <w:lang w:eastAsia="ja-JP"/>
        </w:rPr>
        <w:t xml:space="preserve"> left </w:t>
      </w:r>
      <w:r w:rsidR="00D1088C">
        <w:rPr>
          <w:rFonts w:ascii="Arial" w:hAnsi="Arial" w:cs="Arial"/>
          <w:lang w:eastAsia="ja-JP"/>
        </w:rPr>
        <w:t>FFS</w:t>
      </w:r>
      <w:r w:rsidRPr="00CD7CA6">
        <w:rPr>
          <w:rFonts w:ascii="Arial" w:hAnsi="Arial" w:cs="Arial"/>
          <w:lang w:eastAsia="ja-JP"/>
        </w:rPr>
        <w:t>.</w:t>
      </w:r>
    </w:p>
    <w:p w:rsidR="000C12E6" w:rsidRPr="00CD7CA6" w:rsidRDefault="000C12E6" w:rsidP="000C12E6">
      <w:pPr>
        <w:rPr>
          <w:rFonts w:ascii="Arial" w:hAnsi="Arial" w:cs="Arial"/>
          <w:lang w:eastAsia="ja-JP"/>
        </w:rPr>
      </w:pPr>
      <w:r w:rsidRPr="00CD7CA6">
        <w:rPr>
          <w:rFonts w:ascii="Arial" w:hAnsi="Arial" w:cs="Arial"/>
          <w:lang w:eastAsia="ja-JP"/>
        </w:rPr>
        <w:t>This paper discusses how packet duplication could be configured</w:t>
      </w:r>
      <w:r w:rsidR="00E571C4">
        <w:rPr>
          <w:rFonts w:ascii="Arial" w:hAnsi="Arial" w:cs="Arial"/>
          <w:lang w:eastAsia="ja-JP"/>
        </w:rPr>
        <w:t xml:space="preserve"> at the PDCP layer</w:t>
      </w:r>
      <w:r w:rsidRPr="00CD7CA6">
        <w:rPr>
          <w:rFonts w:ascii="Arial" w:hAnsi="Arial" w:cs="Arial"/>
          <w:lang w:eastAsia="ja-JP"/>
        </w:rPr>
        <w:t xml:space="preserve">. </w:t>
      </w:r>
    </w:p>
    <w:p w:rsidR="00A9693A" w:rsidRDefault="00A40C36" w:rsidP="00A40C36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0C12E6" w:rsidRPr="000C12E6" w:rsidRDefault="000C12E6" w:rsidP="000C12E6">
      <w:pPr>
        <w:rPr>
          <w:rFonts w:ascii="Arial" w:hAnsi="Arial" w:cs="Arial"/>
          <w:b/>
          <w:sz w:val="28"/>
          <w:lang w:eastAsia="ja-JP"/>
        </w:rPr>
      </w:pPr>
      <w:r w:rsidRPr="000C12E6">
        <w:rPr>
          <w:rFonts w:ascii="Arial" w:hAnsi="Arial" w:cs="Arial"/>
          <w:b/>
          <w:sz w:val="28"/>
          <w:lang w:eastAsia="ja-JP"/>
        </w:rPr>
        <w:t xml:space="preserve">2.1 Configuration of PDCP </w:t>
      </w:r>
      <w:r w:rsidR="002669B1">
        <w:rPr>
          <w:rFonts w:ascii="Arial" w:hAnsi="Arial" w:cs="Arial"/>
          <w:b/>
          <w:sz w:val="28"/>
          <w:lang w:eastAsia="ja-JP"/>
        </w:rPr>
        <w:t>d</w:t>
      </w:r>
      <w:r w:rsidR="002669B1" w:rsidRPr="000C12E6">
        <w:rPr>
          <w:rFonts w:ascii="Arial" w:hAnsi="Arial" w:cs="Arial"/>
          <w:b/>
          <w:sz w:val="28"/>
          <w:lang w:eastAsia="ja-JP"/>
        </w:rPr>
        <w:t>uplication</w:t>
      </w:r>
    </w:p>
    <w:p w:rsidR="000C12E6" w:rsidRPr="00CD7CA6" w:rsidRDefault="000C12E6" w:rsidP="000C12E6">
      <w:pPr>
        <w:rPr>
          <w:rFonts w:ascii="Arial" w:hAnsi="Arial" w:cs="Arial"/>
          <w:lang w:eastAsia="ja-JP"/>
        </w:rPr>
      </w:pPr>
      <w:r w:rsidRPr="00CD7CA6">
        <w:rPr>
          <w:rFonts w:ascii="Arial" w:hAnsi="Arial" w:cs="Arial"/>
          <w:lang w:eastAsia="ja-JP"/>
        </w:rPr>
        <w:t xml:space="preserve">Although PDCP </w:t>
      </w:r>
      <w:r w:rsidR="00615957">
        <w:rPr>
          <w:rFonts w:ascii="Arial" w:hAnsi="Arial" w:cs="Arial"/>
          <w:lang w:eastAsia="ja-JP"/>
        </w:rPr>
        <w:t>d</w:t>
      </w:r>
      <w:r w:rsidR="00615957" w:rsidRPr="00CD7CA6">
        <w:rPr>
          <w:rFonts w:ascii="Arial" w:hAnsi="Arial" w:cs="Arial"/>
          <w:lang w:eastAsia="ja-JP"/>
        </w:rPr>
        <w:t xml:space="preserve">uplication </w:t>
      </w:r>
      <w:r w:rsidRPr="00CD7CA6">
        <w:rPr>
          <w:rFonts w:ascii="Arial" w:hAnsi="Arial" w:cs="Arial"/>
          <w:lang w:eastAsia="ja-JP"/>
        </w:rPr>
        <w:t xml:space="preserve">can be enabled by means of </w:t>
      </w:r>
      <w:r w:rsidRPr="00CD7CA6">
        <w:rPr>
          <w:rFonts w:ascii="Arial" w:hAnsi="Arial" w:cs="Arial"/>
        </w:rPr>
        <w:t>different alternatives</w:t>
      </w:r>
      <w:r w:rsidRPr="00CD7CA6">
        <w:rPr>
          <w:rFonts w:ascii="Arial" w:hAnsi="Arial" w:cs="Arial"/>
          <w:lang w:eastAsia="ja-JP"/>
        </w:rPr>
        <w:t xml:space="preserve">, </w:t>
      </w:r>
      <w:r w:rsidRPr="00CD7CA6">
        <w:rPr>
          <w:rFonts w:ascii="Arial" w:hAnsi="Arial" w:cs="Arial"/>
        </w:rPr>
        <w:t xml:space="preserve">for </w:t>
      </w:r>
      <w:r w:rsidR="00113CEC">
        <w:rPr>
          <w:rFonts w:ascii="Arial" w:hAnsi="Arial" w:cs="Arial"/>
          <w:lang w:eastAsia="ja-JP"/>
        </w:rPr>
        <w:t>dual</w:t>
      </w:r>
      <w:r w:rsidRPr="00CD7CA6">
        <w:rPr>
          <w:rFonts w:ascii="Arial" w:hAnsi="Arial" w:cs="Arial"/>
          <w:lang w:eastAsia="ja-JP"/>
        </w:rPr>
        <w:t xml:space="preserve">-connectivity scenarios, </w:t>
      </w:r>
      <w:r w:rsidRPr="00CD7CA6">
        <w:rPr>
          <w:rFonts w:ascii="Arial" w:hAnsi="Arial" w:cs="Arial"/>
        </w:rPr>
        <w:t>it is relatively simple if a duplicat</w:t>
      </w:r>
      <w:r w:rsidR="00EA1CBF">
        <w:rPr>
          <w:rFonts w:ascii="Arial" w:hAnsi="Arial" w:cs="Arial"/>
        </w:rPr>
        <w:t>ed</w:t>
      </w:r>
      <w:r w:rsidRPr="00CD7CA6">
        <w:rPr>
          <w:rFonts w:ascii="Arial" w:hAnsi="Arial" w:cs="Arial"/>
        </w:rPr>
        <w:t xml:space="preserve"> bearer is configured similar to the split bearer architecture in DC. As illustrated in Figure 1, in case of </w:t>
      </w:r>
      <w:r w:rsidR="00615957">
        <w:rPr>
          <w:rFonts w:ascii="Arial" w:hAnsi="Arial" w:cs="Arial"/>
        </w:rPr>
        <w:t>DC</w:t>
      </w:r>
      <w:r w:rsidRPr="00CD7CA6">
        <w:rPr>
          <w:rFonts w:ascii="Arial" w:hAnsi="Arial" w:cs="Arial"/>
        </w:rPr>
        <w:t xml:space="preserve">, packet duplication can easily take place in a common PDCP entity </w:t>
      </w:r>
      <w:r w:rsidR="00615957">
        <w:rPr>
          <w:rFonts w:ascii="Arial" w:hAnsi="Arial" w:cs="Arial"/>
        </w:rPr>
        <w:t>with duplicated PDUs</w:t>
      </w:r>
      <w:r w:rsidR="00615957" w:rsidRPr="00CD7CA6">
        <w:rPr>
          <w:rFonts w:ascii="Arial" w:hAnsi="Arial" w:cs="Arial"/>
        </w:rPr>
        <w:t xml:space="preserve"> </w:t>
      </w:r>
      <w:r w:rsidRPr="00CD7CA6">
        <w:rPr>
          <w:rFonts w:ascii="Arial" w:hAnsi="Arial" w:cs="Arial"/>
        </w:rPr>
        <w:t xml:space="preserve">being transmitted through separate RLC/MAC entities per carrier. </w:t>
      </w:r>
    </w:p>
    <w:p w:rsidR="000C12E6" w:rsidRPr="00CD7CA6" w:rsidRDefault="000C12E6" w:rsidP="000C12E6">
      <w:pPr>
        <w:jc w:val="center"/>
        <w:rPr>
          <w:rFonts w:ascii="Arial" w:hAnsi="Arial" w:cs="Arial"/>
        </w:rPr>
      </w:pPr>
      <w:r w:rsidRPr="00CD7CA6">
        <w:rPr>
          <w:rFonts w:ascii="Arial" w:hAnsi="Arial" w:cs="Arial"/>
        </w:rPr>
        <w:object w:dxaOrig="6915" w:dyaOrig="7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6pt;height:324.2pt" o:ole="" o:allowoverlap="f">
            <v:imagedata r:id="rId7" o:title="" cropleft="1362f"/>
          </v:shape>
          <o:OLEObject Type="Embed" ProgID="Visio.Drawing.15" ShapeID="_x0000_i1025" DrawAspect="Content" ObjectID="_1551868397" r:id="rId8"/>
        </w:object>
      </w:r>
    </w:p>
    <w:p w:rsidR="000C12E6" w:rsidRPr="00CD7CA6" w:rsidRDefault="000C12E6" w:rsidP="000C12E6">
      <w:pPr>
        <w:pStyle w:val="Figure"/>
        <w:rPr>
          <w:rFonts w:cs="Arial"/>
          <w:sz w:val="22"/>
          <w:szCs w:val="22"/>
          <w:lang w:val="en-US"/>
        </w:rPr>
      </w:pPr>
      <w:r w:rsidRPr="00CD7CA6">
        <w:rPr>
          <w:rFonts w:cs="Arial"/>
          <w:b/>
          <w:sz w:val="22"/>
          <w:szCs w:val="22"/>
          <w:lang w:val="en-US"/>
        </w:rPr>
        <w:t>Figure 1.</w:t>
      </w:r>
      <w:r>
        <w:rPr>
          <w:rFonts w:cs="Arial"/>
          <w:sz w:val="22"/>
          <w:szCs w:val="22"/>
          <w:lang w:val="en-US"/>
        </w:rPr>
        <w:t xml:space="preserve"> PDCP Duplication realization for </w:t>
      </w:r>
      <w:r w:rsidR="00EA1CBF">
        <w:rPr>
          <w:rFonts w:cs="Arial"/>
          <w:sz w:val="22"/>
          <w:szCs w:val="22"/>
          <w:lang w:val="en-US"/>
        </w:rPr>
        <w:t>dual</w:t>
      </w:r>
      <w:r>
        <w:rPr>
          <w:rFonts w:cs="Arial"/>
          <w:sz w:val="22"/>
          <w:szCs w:val="22"/>
          <w:lang w:val="en-US"/>
        </w:rPr>
        <w:t>-connectivity</w:t>
      </w:r>
    </w:p>
    <w:p w:rsidR="00027294" w:rsidRDefault="00027294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 xml:space="preserve">Observation 1: Packet Duplication for </w:t>
      </w:r>
      <w:r w:rsidR="00EA1CBF">
        <w:rPr>
          <w:rFonts w:cs="Arial"/>
          <w:sz w:val="22"/>
          <w:szCs w:val="22"/>
          <w:lang w:val="en-US"/>
        </w:rPr>
        <w:t>dual</w:t>
      </w:r>
      <w:r w:rsidRPr="00CD7CA6">
        <w:rPr>
          <w:rFonts w:cs="Arial"/>
          <w:sz w:val="22"/>
          <w:szCs w:val="22"/>
          <w:lang w:val="en-US"/>
        </w:rPr>
        <w:t xml:space="preserve">-connectivity can be supported with minimal impact by configuring a </w:t>
      </w:r>
      <w:r w:rsidRPr="00CD7CA6">
        <w:rPr>
          <w:rFonts w:cs="Arial"/>
          <w:sz w:val="22"/>
          <w:szCs w:val="22"/>
        </w:rPr>
        <w:t>duplicat</w:t>
      </w:r>
      <w:r w:rsidR="00AC7D1E">
        <w:rPr>
          <w:rFonts w:cs="Arial"/>
          <w:sz w:val="22"/>
          <w:szCs w:val="22"/>
        </w:rPr>
        <w:t>ed</w:t>
      </w:r>
      <w:r w:rsidRPr="00CD7CA6">
        <w:rPr>
          <w:rFonts w:cs="Arial"/>
          <w:sz w:val="22"/>
          <w:szCs w:val="22"/>
        </w:rPr>
        <w:t xml:space="preserve"> bearer similar to the split bearer architecture</w:t>
      </w:r>
      <w:r w:rsidRPr="00CD7CA6">
        <w:rPr>
          <w:rFonts w:cs="Arial"/>
          <w:sz w:val="22"/>
          <w:szCs w:val="22"/>
          <w:lang w:val="en-US"/>
        </w:rPr>
        <w:t>.</w:t>
      </w:r>
    </w:p>
    <w:p w:rsidR="000C12E6" w:rsidRPr="00CD7CA6" w:rsidRDefault="000C12E6" w:rsidP="000C12E6">
      <w:pPr>
        <w:rPr>
          <w:rFonts w:ascii="Arial" w:hAnsi="Arial" w:cs="Arial"/>
          <w:lang w:eastAsia="ja-JP"/>
        </w:rPr>
      </w:pPr>
    </w:p>
    <w:p w:rsidR="000C12E6" w:rsidRPr="00CD7CA6" w:rsidRDefault="000C12E6" w:rsidP="000C12E6">
      <w:pPr>
        <w:rPr>
          <w:rFonts w:ascii="Arial" w:hAnsi="Arial" w:cs="Arial"/>
        </w:rPr>
      </w:pPr>
      <w:r w:rsidRPr="00CD7CA6">
        <w:rPr>
          <w:rFonts w:ascii="Arial" w:hAnsi="Arial" w:cs="Arial"/>
          <w:lang w:eastAsia="ja-JP"/>
        </w:rPr>
        <w:t xml:space="preserve">To additionally enable PDCP Duplication in CA, </w:t>
      </w:r>
      <w:r w:rsidR="001A750B">
        <w:rPr>
          <w:rFonts w:ascii="Arial" w:hAnsi="Arial" w:cs="Arial"/>
          <w:lang w:eastAsia="ja-JP"/>
        </w:rPr>
        <w:t xml:space="preserve">we provided another paper [1] to discuss </w:t>
      </w:r>
      <w:r w:rsidR="00615957">
        <w:rPr>
          <w:rFonts w:ascii="Arial" w:hAnsi="Arial" w:cs="Arial"/>
          <w:lang w:eastAsia="ja-JP"/>
        </w:rPr>
        <w:t xml:space="preserve">whether </w:t>
      </w:r>
      <w:r w:rsidR="001A750B">
        <w:rPr>
          <w:rFonts w:ascii="Arial" w:hAnsi="Arial" w:cs="Arial"/>
          <w:lang w:eastAsia="ja-JP"/>
        </w:rPr>
        <w:t xml:space="preserve">one or two MAC </w:t>
      </w:r>
      <w:r w:rsidR="00027294">
        <w:rPr>
          <w:rFonts w:ascii="Arial" w:hAnsi="Arial" w:cs="Arial"/>
          <w:lang w:eastAsia="ja-JP"/>
        </w:rPr>
        <w:t>should</w:t>
      </w:r>
      <w:r w:rsidR="001A750B">
        <w:rPr>
          <w:rFonts w:ascii="Arial" w:hAnsi="Arial" w:cs="Arial"/>
          <w:lang w:eastAsia="ja-JP"/>
        </w:rPr>
        <w:t xml:space="preserve"> be </w:t>
      </w:r>
      <w:r w:rsidR="00027294">
        <w:rPr>
          <w:rFonts w:ascii="Arial" w:hAnsi="Arial" w:cs="Arial"/>
          <w:lang w:eastAsia="ja-JP"/>
        </w:rPr>
        <w:t>used.</w:t>
      </w:r>
      <w:r w:rsidR="001A750B">
        <w:rPr>
          <w:rFonts w:ascii="Arial" w:hAnsi="Arial" w:cs="Arial"/>
          <w:lang w:eastAsia="ja-JP"/>
        </w:rPr>
        <w:t xml:space="preserve"> </w:t>
      </w:r>
      <w:r w:rsidR="00027294">
        <w:rPr>
          <w:rFonts w:ascii="Arial" w:hAnsi="Arial" w:cs="Arial"/>
          <w:lang w:eastAsia="ja-JP"/>
        </w:rPr>
        <w:t xml:space="preserve">However, </w:t>
      </w:r>
      <w:r w:rsidRPr="00CD7CA6">
        <w:rPr>
          <w:rFonts w:ascii="Arial" w:hAnsi="Arial" w:cs="Arial"/>
          <w:lang w:eastAsia="ja-JP"/>
        </w:rPr>
        <w:t>a duplicat</w:t>
      </w:r>
      <w:r w:rsidR="00EA1CBF">
        <w:rPr>
          <w:rFonts w:ascii="Arial" w:hAnsi="Arial" w:cs="Arial"/>
          <w:lang w:eastAsia="ja-JP"/>
        </w:rPr>
        <w:t>ed</w:t>
      </w:r>
      <w:r w:rsidRPr="00CD7CA6">
        <w:rPr>
          <w:rFonts w:ascii="Arial" w:hAnsi="Arial" w:cs="Arial"/>
          <w:lang w:eastAsia="ja-JP"/>
        </w:rPr>
        <w:t xml:space="preserve"> bearer can be configured similar to </w:t>
      </w:r>
      <w:r w:rsidRPr="00CD7CA6">
        <w:rPr>
          <w:rFonts w:ascii="Arial" w:hAnsi="Arial" w:cs="Arial"/>
        </w:rPr>
        <w:t>split bearer architecture</w:t>
      </w:r>
      <w:r w:rsidR="00113CEC">
        <w:rPr>
          <w:rFonts w:ascii="Arial" w:hAnsi="Arial" w:cs="Arial"/>
        </w:rPr>
        <w:t xml:space="preserve"> regardless </w:t>
      </w:r>
      <w:r w:rsidR="00615957">
        <w:rPr>
          <w:rFonts w:ascii="Arial" w:hAnsi="Arial" w:cs="Arial"/>
        </w:rPr>
        <w:t xml:space="preserve">of </w:t>
      </w:r>
      <w:r w:rsidR="00027294">
        <w:rPr>
          <w:rFonts w:ascii="Arial" w:hAnsi="Arial" w:cs="Arial"/>
        </w:rPr>
        <w:t>which solution is adopted</w:t>
      </w:r>
      <w:r w:rsidR="00113CEC">
        <w:rPr>
          <w:rFonts w:ascii="Arial" w:hAnsi="Arial" w:cs="Arial"/>
        </w:rPr>
        <w:t>.</w:t>
      </w:r>
      <w:r w:rsidRPr="00CD7CA6">
        <w:rPr>
          <w:rFonts w:ascii="Arial" w:hAnsi="Arial" w:cs="Arial"/>
        </w:rPr>
        <w:t xml:space="preserve"> </w:t>
      </w:r>
      <w:r w:rsidR="00AC2BC6" w:rsidRPr="00CD7CA6">
        <w:rPr>
          <w:rFonts w:ascii="Arial" w:hAnsi="Arial" w:cs="Arial"/>
        </w:rPr>
        <w:t>As illustrated in Figure 2</w:t>
      </w:r>
      <w:r w:rsidR="00AC2BC6">
        <w:rPr>
          <w:rFonts w:ascii="Arial" w:hAnsi="Arial" w:cs="Arial"/>
        </w:rPr>
        <w:t xml:space="preserve"> left</w:t>
      </w:r>
      <w:r w:rsidR="00AC2BC6" w:rsidRPr="00CD7CA6">
        <w:rPr>
          <w:rFonts w:ascii="Arial" w:hAnsi="Arial" w:cs="Arial"/>
        </w:rPr>
        <w:t xml:space="preserve">, </w:t>
      </w:r>
      <w:r w:rsidR="00AC2BC6">
        <w:rPr>
          <w:rFonts w:ascii="Arial" w:hAnsi="Arial" w:cs="Arial"/>
        </w:rPr>
        <w:t>f</w:t>
      </w:r>
      <w:r w:rsidR="00113CEC">
        <w:rPr>
          <w:rFonts w:ascii="Arial" w:hAnsi="Arial" w:cs="Arial"/>
        </w:rPr>
        <w:t>or the case</w:t>
      </w:r>
      <w:r w:rsidR="001A750B">
        <w:rPr>
          <w:rFonts w:ascii="Arial" w:hAnsi="Arial" w:cs="Arial"/>
        </w:rPr>
        <w:t xml:space="preserve"> of two MAC entities, </w:t>
      </w:r>
      <w:r w:rsidR="00027294">
        <w:rPr>
          <w:rFonts w:ascii="Arial" w:hAnsi="Arial" w:cs="Arial"/>
        </w:rPr>
        <w:t xml:space="preserve">the architecture </w:t>
      </w:r>
      <w:r w:rsidR="00615957">
        <w:rPr>
          <w:rFonts w:ascii="Arial" w:hAnsi="Arial" w:cs="Arial"/>
        </w:rPr>
        <w:t xml:space="preserve">can be the </w:t>
      </w:r>
      <w:r w:rsidR="00027294">
        <w:rPr>
          <w:rFonts w:ascii="Arial" w:hAnsi="Arial" w:cs="Arial"/>
        </w:rPr>
        <w:t xml:space="preserve">same as </w:t>
      </w:r>
      <w:r w:rsidR="00615957">
        <w:rPr>
          <w:rFonts w:ascii="Arial" w:hAnsi="Arial" w:cs="Arial"/>
        </w:rPr>
        <w:t>p</w:t>
      </w:r>
      <w:r w:rsidR="00D87052">
        <w:rPr>
          <w:rFonts w:ascii="Arial" w:hAnsi="Arial" w:cs="Arial"/>
        </w:rPr>
        <w:t xml:space="preserve">acket </w:t>
      </w:r>
      <w:r w:rsidR="00615957">
        <w:rPr>
          <w:rFonts w:ascii="Arial" w:hAnsi="Arial" w:cs="Arial"/>
        </w:rPr>
        <w:t>d</w:t>
      </w:r>
      <w:r w:rsidR="00D87052">
        <w:rPr>
          <w:rFonts w:ascii="Arial" w:hAnsi="Arial" w:cs="Arial"/>
        </w:rPr>
        <w:t>uplication</w:t>
      </w:r>
      <w:r w:rsidR="00AC2BC6">
        <w:rPr>
          <w:rFonts w:ascii="Arial" w:hAnsi="Arial" w:cs="Arial"/>
        </w:rPr>
        <w:t xml:space="preserve"> in dual-connectivity</w:t>
      </w:r>
      <w:r w:rsidR="00D87052">
        <w:rPr>
          <w:rFonts w:ascii="Arial" w:hAnsi="Arial" w:cs="Arial"/>
        </w:rPr>
        <w:t>. Accordingly, p</w:t>
      </w:r>
      <w:r w:rsidR="00D87052" w:rsidRPr="00CD7CA6">
        <w:rPr>
          <w:rFonts w:ascii="Arial" w:hAnsi="Arial" w:cs="Arial"/>
        </w:rPr>
        <w:t xml:space="preserve">acket can </w:t>
      </w:r>
      <w:r w:rsidR="00D87052">
        <w:rPr>
          <w:rFonts w:ascii="Arial" w:hAnsi="Arial" w:cs="Arial"/>
        </w:rPr>
        <w:t>be duplicated</w:t>
      </w:r>
      <w:r w:rsidR="00D87052" w:rsidRPr="00CD7CA6">
        <w:rPr>
          <w:rFonts w:ascii="Arial" w:hAnsi="Arial" w:cs="Arial"/>
        </w:rPr>
        <w:t xml:space="preserve"> in a PDCP entity </w:t>
      </w:r>
      <w:r w:rsidR="00D87052">
        <w:rPr>
          <w:rFonts w:ascii="Arial" w:hAnsi="Arial" w:cs="Arial"/>
        </w:rPr>
        <w:t xml:space="preserve">and </w:t>
      </w:r>
      <w:r w:rsidR="00D87052" w:rsidRPr="00CD7CA6">
        <w:rPr>
          <w:rFonts w:ascii="Arial" w:hAnsi="Arial" w:cs="Arial"/>
        </w:rPr>
        <w:t xml:space="preserve">transmitted </w:t>
      </w:r>
      <w:r w:rsidR="00D87052">
        <w:rPr>
          <w:rFonts w:ascii="Arial" w:hAnsi="Arial" w:cs="Arial"/>
        </w:rPr>
        <w:t>to different carriers through separate</w:t>
      </w:r>
      <w:r w:rsidR="00D87052" w:rsidRPr="00CD7CA6">
        <w:rPr>
          <w:rFonts w:ascii="Arial" w:hAnsi="Arial" w:cs="Arial"/>
        </w:rPr>
        <w:t xml:space="preserve"> RLC/MAC entities</w:t>
      </w:r>
      <w:r w:rsidR="00D87052">
        <w:rPr>
          <w:rFonts w:ascii="Arial" w:hAnsi="Arial" w:cs="Arial"/>
        </w:rPr>
        <w:t>.</w:t>
      </w:r>
      <w:r w:rsidR="00EC7840">
        <w:rPr>
          <w:rFonts w:ascii="Arial" w:hAnsi="Arial" w:cs="Arial"/>
        </w:rPr>
        <w:t xml:space="preserve"> On the other hand,</w:t>
      </w:r>
      <w:r w:rsidR="00EC7840">
        <w:rPr>
          <w:rStyle w:val="Emphasis"/>
          <w:rFonts w:ascii="Arial" w:hAnsi="Arial" w:cs="Arial"/>
          <w:i w:val="0"/>
          <w:iCs w:val="0"/>
          <w:color w:val="DD4B39"/>
          <w:shd w:val="clear" w:color="auto" w:fill="FFFFFF"/>
        </w:rPr>
        <w:t xml:space="preserve"> </w:t>
      </w:r>
      <w:r w:rsidR="00D87052">
        <w:rPr>
          <w:rFonts w:ascii="Arial" w:hAnsi="Arial" w:cs="Arial"/>
        </w:rPr>
        <w:t xml:space="preserve">for the case of </w:t>
      </w:r>
      <w:r w:rsidR="00EA1CBF">
        <w:rPr>
          <w:rFonts w:ascii="Arial" w:hAnsi="Arial" w:cs="Arial"/>
        </w:rPr>
        <w:t xml:space="preserve">only </w:t>
      </w:r>
      <w:r w:rsidR="00D87052">
        <w:rPr>
          <w:rFonts w:ascii="Arial" w:hAnsi="Arial" w:cs="Arial"/>
        </w:rPr>
        <w:t xml:space="preserve">one MAC entity, a duplicated bearer can still be configured similarly </w:t>
      </w:r>
      <w:r w:rsidRPr="00CD7CA6">
        <w:rPr>
          <w:rFonts w:ascii="Arial" w:hAnsi="Arial" w:cs="Arial"/>
        </w:rPr>
        <w:t xml:space="preserve">with enhancement to associate different logical channels to different carriers in single MAC. As illustrated in Figure 2 </w:t>
      </w:r>
      <w:r w:rsidR="00D87052">
        <w:rPr>
          <w:rFonts w:ascii="Arial" w:hAnsi="Arial" w:cs="Arial"/>
        </w:rPr>
        <w:t>right</w:t>
      </w:r>
      <w:r w:rsidRPr="00CD7CA6">
        <w:rPr>
          <w:rFonts w:ascii="Arial" w:hAnsi="Arial" w:cs="Arial"/>
        </w:rPr>
        <w:t>, duplicated packets are sent from same PDCP entity to different logical channels, and</w:t>
      </w:r>
      <w:r w:rsidR="00615957">
        <w:rPr>
          <w:rFonts w:ascii="Arial" w:hAnsi="Arial" w:cs="Arial"/>
        </w:rPr>
        <w:t xml:space="preserve"> are</w:t>
      </w:r>
      <w:r w:rsidRPr="00CD7CA6">
        <w:rPr>
          <w:rFonts w:ascii="Arial" w:hAnsi="Arial" w:cs="Arial"/>
        </w:rPr>
        <w:t xml:space="preserve"> further map</w:t>
      </w:r>
      <w:r w:rsidR="00615957">
        <w:rPr>
          <w:rFonts w:ascii="Arial" w:hAnsi="Arial" w:cs="Arial"/>
        </w:rPr>
        <w:t>ped</w:t>
      </w:r>
      <w:r w:rsidRPr="00CD7CA6">
        <w:rPr>
          <w:rFonts w:ascii="Arial" w:hAnsi="Arial" w:cs="Arial"/>
        </w:rPr>
        <w:t xml:space="preserve"> to different carriers in </w:t>
      </w:r>
      <w:r w:rsidR="00D87052">
        <w:rPr>
          <w:rFonts w:ascii="Arial" w:hAnsi="Arial" w:cs="Arial"/>
        </w:rPr>
        <w:t xml:space="preserve">single </w:t>
      </w:r>
      <w:r w:rsidRPr="00CD7CA6">
        <w:rPr>
          <w:rFonts w:ascii="Arial" w:hAnsi="Arial" w:cs="Arial"/>
        </w:rPr>
        <w:t>MAC</w:t>
      </w:r>
      <w:r w:rsidR="00EA1CBF">
        <w:rPr>
          <w:rFonts w:ascii="Arial" w:hAnsi="Arial" w:cs="Arial"/>
        </w:rPr>
        <w:t xml:space="preserve"> entity</w:t>
      </w:r>
      <w:r w:rsidRPr="00CD7CA6">
        <w:rPr>
          <w:rFonts w:ascii="Arial" w:hAnsi="Arial" w:cs="Arial"/>
        </w:rPr>
        <w:t>.</w:t>
      </w:r>
    </w:p>
    <w:p w:rsidR="000C12E6" w:rsidRDefault="00AC2BC6" w:rsidP="000C12E6">
      <w:pPr>
        <w:jc w:val="center"/>
        <w:rPr>
          <w:rFonts w:ascii="Arial" w:hAnsi="Arial" w:cs="Arial"/>
        </w:rPr>
      </w:pPr>
      <w:r w:rsidRPr="00CD7CA6">
        <w:rPr>
          <w:rFonts w:ascii="Arial" w:hAnsi="Arial" w:cs="Arial"/>
        </w:rPr>
        <w:object w:dxaOrig="6915" w:dyaOrig="7290">
          <v:shape id="_x0000_i1026" type="#_x0000_t75" style="width:302.6pt;height:324.2pt" o:ole="" o:allowoverlap="f">
            <v:imagedata r:id="rId7" o:title="" cropleft="1362f"/>
          </v:shape>
          <o:OLEObject Type="Embed" ProgID="Visio.Drawing.15" ShapeID="_x0000_i1026" DrawAspect="Content" ObjectID="_1551868398" r:id="rId9"/>
        </w:object>
      </w:r>
      <w:r w:rsidR="000C12E6" w:rsidRPr="00CD7CA6">
        <w:rPr>
          <w:rFonts w:ascii="Arial" w:hAnsi="Arial" w:cs="Arial"/>
        </w:rPr>
        <w:object w:dxaOrig="4516" w:dyaOrig="7290">
          <v:shape id="_x0000_i1027" type="#_x0000_t75" style="width:151.05pt;height:324.2pt" o:ole="" o:allowoverlap="f">
            <v:imagedata r:id="rId10" o:title="" cropright="9824f"/>
          </v:shape>
          <o:OLEObject Type="Embed" ProgID="Visio.Drawing.15" ShapeID="_x0000_i1027" DrawAspect="Content" ObjectID="_1551868399" r:id="rId11"/>
        </w:object>
      </w:r>
    </w:p>
    <w:p w:rsidR="000C12E6" w:rsidRPr="00CD7CA6" w:rsidRDefault="000C12E6" w:rsidP="000C12E6">
      <w:pPr>
        <w:pStyle w:val="Figure"/>
        <w:rPr>
          <w:rFonts w:cs="Arial"/>
          <w:sz w:val="22"/>
          <w:szCs w:val="22"/>
          <w:lang w:val="en-US"/>
        </w:rPr>
      </w:pPr>
      <w:r w:rsidRPr="00CD7CA6">
        <w:rPr>
          <w:rFonts w:cs="Arial"/>
          <w:b/>
          <w:sz w:val="22"/>
          <w:szCs w:val="22"/>
          <w:lang w:val="en-US"/>
        </w:rPr>
        <w:t xml:space="preserve">Figure </w:t>
      </w:r>
      <w:r>
        <w:rPr>
          <w:rFonts w:cs="Arial"/>
          <w:b/>
          <w:sz w:val="22"/>
          <w:szCs w:val="22"/>
          <w:lang w:val="en-US"/>
        </w:rPr>
        <w:t>2</w:t>
      </w:r>
      <w:r w:rsidRPr="00CD7CA6">
        <w:rPr>
          <w:rFonts w:cs="Arial"/>
          <w:b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PDCP Duplication realization for </w:t>
      </w:r>
      <w:r w:rsidR="00AC2BC6">
        <w:rPr>
          <w:rFonts w:cs="Arial"/>
          <w:sz w:val="22"/>
          <w:szCs w:val="22"/>
          <w:lang w:val="en-US"/>
        </w:rPr>
        <w:t xml:space="preserve">CA. </w:t>
      </w:r>
      <w:r w:rsidR="00AC2BC6">
        <w:rPr>
          <w:rFonts w:cs="Arial"/>
          <w:color w:val="111111"/>
          <w:sz w:val="21"/>
          <w:szCs w:val="21"/>
          <w:shd w:val="clear" w:color="auto" w:fill="FFFFFF"/>
        </w:rPr>
        <w:t>The left side shows</w:t>
      </w:r>
      <w:r w:rsidR="00AC2BC6">
        <w:rPr>
          <w:rFonts w:cs="Arial"/>
          <w:sz w:val="22"/>
          <w:szCs w:val="22"/>
          <w:lang w:val="en-US"/>
        </w:rPr>
        <w:t xml:space="preserve"> the architecture of two MAC entities, </w:t>
      </w:r>
      <w:r w:rsidR="00AC2BC6">
        <w:rPr>
          <w:rFonts w:cs="Arial"/>
          <w:color w:val="111111"/>
          <w:sz w:val="21"/>
          <w:szCs w:val="21"/>
          <w:shd w:val="clear" w:color="auto" w:fill="FFFFFF"/>
        </w:rPr>
        <w:t>whereas the right side represents for one MAC.</w:t>
      </w:r>
      <w:r w:rsidR="00AC2BC6">
        <w:rPr>
          <w:rFonts w:cs="Arial"/>
          <w:sz w:val="22"/>
          <w:szCs w:val="22"/>
          <w:lang w:val="en-US"/>
        </w:rPr>
        <w:t xml:space="preserve"> </w:t>
      </w:r>
    </w:p>
    <w:p w:rsidR="000C12E6" w:rsidRPr="000C12E6" w:rsidRDefault="000C12E6" w:rsidP="000C12E6">
      <w:pPr>
        <w:rPr>
          <w:rFonts w:ascii="Arial" w:hAnsi="Arial" w:cs="Arial"/>
          <w:lang w:eastAsia="ja-JP"/>
        </w:rPr>
      </w:pP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 xml:space="preserve">Observation </w:t>
      </w:r>
      <w:r w:rsidRPr="00CD7CA6">
        <w:rPr>
          <w:rFonts w:cs="Arial"/>
          <w:sz w:val="22"/>
          <w:szCs w:val="22"/>
        </w:rPr>
        <w:t>2</w:t>
      </w:r>
      <w:r w:rsidRPr="00CD7CA6">
        <w:rPr>
          <w:rFonts w:cs="Arial"/>
          <w:sz w:val="22"/>
          <w:szCs w:val="22"/>
          <w:lang w:val="en-US"/>
        </w:rPr>
        <w:t xml:space="preserve">: Packet </w:t>
      </w:r>
      <w:r w:rsidR="00615957">
        <w:rPr>
          <w:rFonts w:cs="Arial"/>
          <w:sz w:val="22"/>
          <w:szCs w:val="22"/>
          <w:lang w:val="en-US"/>
        </w:rPr>
        <w:t>d</w:t>
      </w:r>
      <w:r w:rsidR="00615957" w:rsidRPr="00CD7CA6">
        <w:rPr>
          <w:rFonts w:cs="Arial"/>
          <w:sz w:val="22"/>
          <w:szCs w:val="22"/>
          <w:lang w:val="en-US"/>
        </w:rPr>
        <w:t xml:space="preserve">uplication </w:t>
      </w:r>
      <w:r w:rsidRPr="00CD7CA6">
        <w:rPr>
          <w:rFonts w:cs="Arial"/>
          <w:sz w:val="22"/>
          <w:szCs w:val="22"/>
        </w:rPr>
        <w:t xml:space="preserve">for CA </w:t>
      </w:r>
      <w:r w:rsidRPr="00CD7CA6">
        <w:rPr>
          <w:rFonts w:cs="Arial"/>
          <w:sz w:val="22"/>
          <w:szCs w:val="22"/>
          <w:lang w:val="en-US"/>
        </w:rPr>
        <w:t xml:space="preserve">can </w:t>
      </w:r>
      <w:r w:rsidRPr="00CD7CA6">
        <w:rPr>
          <w:rFonts w:cs="Arial"/>
          <w:sz w:val="22"/>
          <w:szCs w:val="22"/>
        </w:rPr>
        <w:t xml:space="preserve">also be supported </w:t>
      </w:r>
      <w:r w:rsidRPr="00CD7CA6">
        <w:rPr>
          <w:rFonts w:cs="Arial"/>
          <w:sz w:val="22"/>
          <w:szCs w:val="22"/>
          <w:lang w:val="en-US"/>
        </w:rPr>
        <w:t xml:space="preserve">by configuring a </w:t>
      </w:r>
      <w:r w:rsidRPr="00CD7CA6">
        <w:rPr>
          <w:rFonts w:cs="Arial"/>
          <w:sz w:val="22"/>
          <w:szCs w:val="22"/>
        </w:rPr>
        <w:t>duplicat</w:t>
      </w:r>
      <w:r w:rsidR="00EA1CBF">
        <w:rPr>
          <w:rFonts w:cs="Arial"/>
          <w:sz w:val="22"/>
          <w:szCs w:val="22"/>
        </w:rPr>
        <w:t>ed</w:t>
      </w:r>
      <w:r w:rsidRPr="00CD7CA6">
        <w:rPr>
          <w:rFonts w:cs="Arial"/>
          <w:sz w:val="22"/>
          <w:szCs w:val="22"/>
        </w:rPr>
        <w:t xml:space="preserve"> bearer similar to the split bearer architecture</w:t>
      </w:r>
      <w:r w:rsidRPr="00CD7CA6">
        <w:rPr>
          <w:rFonts w:cs="Arial"/>
          <w:sz w:val="22"/>
          <w:szCs w:val="22"/>
          <w:lang w:val="en-US"/>
        </w:rPr>
        <w:t xml:space="preserve"> </w:t>
      </w:r>
      <w:r w:rsidR="00EA1CBF">
        <w:rPr>
          <w:rFonts w:cs="Arial"/>
          <w:sz w:val="22"/>
          <w:szCs w:val="22"/>
          <w:lang w:val="en-US"/>
        </w:rPr>
        <w:t xml:space="preserve">regardless </w:t>
      </w:r>
      <w:r w:rsidR="00615957">
        <w:rPr>
          <w:rFonts w:cs="Arial"/>
          <w:sz w:val="22"/>
          <w:szCs w:val="22"/>
          <w:lang w:val="en-US"/>
        </w:rPr>
        <w:t xml:space="preserve">of whether </w:t>
      </w:r>
      <w:r w:rsidR="00EA1CBF">
        <w:rPr>
          <w:rFonts w:cs="Arial"/>
          <w:sz w:val="22"/>
          <w:szCs w:val="22"/>
          <w:lang w:val="en-US"/>
        </w:rPr>
        <w:t xml:space="preserve">one or two MAC </w:t>
      </w:r>
      <w:r w:rsidR="00615957">
        <w:rPr>
          <w:rFonts w:cs="Arial"/>
          <w:sz w:val="22"/>
          <w:szCs w:val="22"/>
          <w:lang w:val="en-US"/>
        </w:rPr>
        <w:t>entities are used</w:t>
      </w:r>
      <w:r w:rsidRPr="00CD7CA6">
        <w:rPr>
          <w:rFonts w:cs="Arial"/>
          <w:sz w:val="22"/>
          <w:szCs w:val="22"/>
          <w:lang w:val="en-US"/>
        </w:rPr>
        <w:t>.</w:t>
      </w: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b w:val="0"/>
          <w:sz w:val="22"/>
          <w:szCs w:val="22"/>
          <w:lang w:val="en-US"/>
        </w:rPr>
      </w:pPr>
      <w:r w:rsidRPr="00CD7CA6">
        <w:rPr>
          <w:rFonts w:cs="Arial"/>
          <w:b w:val="0"/>
          <w:sz w:val="22"/>
          <w:szCs w:val="22"/>
          <w:lang w:val="en-US"/>
        </w:rPr>
        <w:t xml:space="preserve">Based on the discussion, we propose that a </w:t>
      </w:r>
      <w:r w:rsidR="00EA1CBF" w:rsidRPr="00CD7CA6">
        <w:rPr>
          <w:rFonts w:cs="Arial"/>
          <w:b w:val="0"/>
          <w:sz w:val="22"/>
          <w:szCs w:val="22"/>
          <w:lang w:val="en-US"/>
        </w:rPr>
        <w:t>duplicat</w:t>
      </w:r>
      <w:r w:rsidR="00EA1CBF">
        <w:rPr>
          <w:rFonts w:cs="Arial"/>
          <w:b w:val="0"/>
          <w:sz w:val="22"/>
          <w:szCs w:val="22"/>
          <w:lang w:val="en-US"/>
        </w:rPr>
        <w:t>ed</w:t>
      </w:r>
      <w:r w:rsidR="00EA1CBF" w:rsidRPr="00CD7CA6">
        <w:rPr>
          <w:rFonts w:cs="Arial"/>
          <w:b w:val="0"/>
          <w:sz w:val="22"/>
          <w:szCs w:val="22"/>
          <w:lang w:val="en-US"/>
        </w:rPr>
        <w:t xml:space="preserve"> </w:t>
      </w:r>
      <w:r w:rsidRPr="00CD7CA6">
        <w:rPr>
          <w:rFonts w:cs="Arial"/>
          <w:b w:val="0"/>
          <w:sz w:val="22"/>
          <w:szCs w:val="22"/>
          <w:lang w:val="en-US"/>
        </w:rPr>
        <w:t xml:space="preserve">bearer should be configured </w:t>
      </w:r>
      <w:r w:rsidR="00967918">
        <w:rPr>
          <w:rFonts w:cs="Arial"/>
          <w:b w:val="0"/>
          <w:sz w:val="22"/>
          <w:szCs w:val="22"/>
          <w:lang w:val="en-US"/>
        </w:rPr>
        <w:t>at the PDCP layer similar to the</w:t>
      </w:r>
      <w:r w:rsidRPr="00CD7CA6">
        <w:rPr>
          <w:rFonts w:cs="Arial"/>
          <w:b w:val="0"/>
          <w:sz w:val="22"/>
          <w:szCs w:val="22"/>
          <w:lang w:val="en-US"/>
        </w:rPr>
        <w:t xml:space="preserve"> </w:t>
      </w:r>
      <w:r w:rsidR="00967918">
        <w:rPr>
          <w:rFonts w:cs="Arial"/>
          <w:b w:val="0"/>
          <w:sz w:val="22"/>
          <w:szCs w:val="22"/>
          <w:lang w:val="en-US"/>
        </w:rPr>
        <w:t>PDCP</w:t>
      </w:r>
      <w:r w:rsidRPr="00CD7CA6">
        <w:rPr>
          <w:rFonts w:cs="Arial"/>
          <w:b w:val="0"/>
          <w:sz w:val="22"/>
          <w:szCs w:val="22"/>
          <w:lang w:val="en-US"/>
        </w:rPr>
        <w:t xml:space="preserve"> split bearer </w:t>
      </w:r>
      <w:r w:rsidR="00967918">
        <w:rPr>
          <w:rFonts w:cs="Arial"/>
          <w:b w:val="0"/>
          <w:sz w:val="22"/>
          <w:szCs w:val="22"/>
          <w:lang w:val="en-US"/>
        </w:rPr>
        <w:t xml:space="preserve">configuration </w:t>
      </w:r>
      <w:r w:rsidRPr="00CD7CA6">
        <w:rPr>
          <w:rFonts w:cs="Arial"/>
          <w:b w:val="0"/>
          <w:sz w:val="22"/>
          <w:szCs w:val="22"/>
          <w:lang w:val="en-US"/>
        </w:rPr>
        <w:t xml:space="preserve">in both </w:t>
      </w:r>
      <w:r w:rsidR="00EA1CBF">
        <w:rPr>
          <w:rFonts w:cs="Arial"/>
          <w:b w:val="0"/>
          <w:sz w:val="22"/>
          <w:szCs w:val="22"/>
          <w:lang w:val="en-US"/>
        </w:rPr>
        <w:t>dual</w:t>
      </w:r>
      <w:r w:rsidRPr="00CD7CA6">
        <w:rPr>
          <w:rFonts w:cs="Arial"/>
          <w:b w:val="0"/>
          <w:sz w:val="22"/>
          <w:szCs w:val="22"/>
          <w:lang w:val="en-US"/>
        </w:rPr>
        <w:t xml:space="preserve">-connectivity and CA scenarios. </w:t>
      </w: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>Proposal 1: A duplicat</w:t>
      </w:r>
      <w:r w:rsidR="00AC7D1E">
        <w:rPr>
          <w:rFonts w:cs="Arial"/>
          <w:sz w:val="22"/>
          <w:szCs w:val="22"/>
          <w:lang w:val="en-US"/>
        </w:rPr>
        <w:t>ed</w:t>
      </w:r>
      <w:r w:rsidRPr="00CD7CA6">
        <w:rPr>
          <w:rFonts w:cs="Arial"/>
          <w:sz w:val="22"/>
          <w:szCs w:val="22"/>
          <w:lang w:val="en-US"/>
        </w:rPr>
        <w:t xml:space="preserve"> bearer should be configured </w:t>
      </w:r>
      <w:r w:rsidR="00967918">
        <w:rPr>
          <w:rFonts w:cs="Arial"/>
          <w:sz w:val="22"/>
          <w:szCs w:val="22"/>
          <w:lang w:val="en-US"/>
        </w:rPr>
        <w:t>at the PDCP layer, similar to how</w:t>
      </w:r>
      <w:r w:rsidRPr="00CD7CA6">
        <w:rPr>
          <w:rFonts w:cs="Arial"/>
          <w:sz w:val="22"/>
          <w:szCs w:val="22"/>
          <w:lang w:val="en-US"/>
        </w:rPr>
        <w:t xml:space="preserve"> split bearer</w:t>
      </w:r>
      <w:r w:rsidR="00967918">
        <w:rPr>
          <w:rFonts w:cs="Arial"/>
          <w:sz w:val="22"/>
          <w:szCs w:val="22"/>
          <w:lang w:val="en-US"/>
        </w:rPr>
        <w:t>s are configured in PDCP,</w:t>
      </w:r>
      <w:r w:rsidRPr="00CD7CA6">
        <w:rPr>
          <w:rFonts w:cs="Arial"/>
          <w:sz w:val="22"/>
          <w:szCs w:val="22"/>
          <w:lang w:val="en-US"/>
        </w:rPr>
        <w:t xml:space="preserve"> </w:t>
      </w:r>
      <w:r w:rsidR="00967918">
        <w:rPr>
          <w:rFonts w:cs="Arial"/>
          <w:sz w:val="22"/>
          <w:szCs w:val="22"/>
          <w:lang w:val="en-US"/>
        </w:rPr>
        <w:t>for</w:t>
      </w:r>
      <w:r w:rsidRPr="00CD7CA6">
        <w:rPr>
          <w:rFonts w:cs="Arial"/>
          <w:sz w:val="22"/>
          <w:szCs w:val="22"/>
          <w:lang w:val="en-US"/>
        </w:rPr>
        <w:t xml:space="preserve"> both </w:t>
      </w:r>
      <w:r w:rsidR="00EA1CBF">
        <w:rPr>
          <w:rFonts w:cs="Arial"/>
          <w:sz w:val="22"/>
          <w:szCs w:val="22"/>
          <w:lang w:val="en-US"/>
        </w:rPr>
        <w:t>dual</w:t>
      </w:r>
      <w:r w:rsidRPr="00CD7CA6">
        <w:rPr>
          <w:rFonts w:cs="Arial"/>
          <w:sz w:val="22"/>
          <w:szCs w:val="22"/>
          <w:lang w:val="en-US"/>
        </w:rPr>
        <w:t>-connectivity and CA scenarios.</w:t>
      </w:r>
    </w:p>
    <w:p w:rsidR="000C12E6" w:rsidRDefault="000C12E6" w:rsidP="000C12E6">
      <w:pPr>
        <w:pStyle w:val="Proposal"/>
        <w:numPr>
          <w:ilvl w:val="0"/>
          <w:numId w:val="0"/>
        </w:numPr>
        <w:rPr>
          <w:rFonts w:cs="Arial"/>
          <w:b w:val="0"/>
          <w:sz w:val="22"/>
          <w:szCs w:val="22"/>
          <w:lang w:val="en-US"/>
        </w:rPr>
      </w:pPr>
    </w:p>
    <w:p w:rsidR="000C12E6" w:rsidRPr="000C12E6" w:rsidRDefault="000C12E6" w:rsidP="000C12E6">
      <w:pPr>
        <w:rPr>
          <w:rFonts w:ascii="Arial" w:hAnsi="Arial" w:cs="Arial"/>
          <w:b/>
          <w:sz w:val="28"/>
          <w:lang w:eastAsia="ja-JP"/>
        </w:rPr>
      </w:pPr>
      <w:r w:rsidRPr="000C12E6">
        <w:rPr>
          <w:rFonts w:ascii="Arial" w:hAnsi="Arial" w:cs="Arial"/>
          <w:b/>
          <w:sz w:val="28"/>
          <w:lang w:eastAsia="ja-JP"/>
        </w:rPr>
        <w:t>2.2 Addition of UE Capability</w:t>
      </w: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b w:val="0"/>
          <w:sz w:val="22"/>
          <w:szCs w:val="22"/>
          <w:lang w:val="en-US"/>
        </w:rPr>
      </w:pPr>
      <w:r w:rsidRPr="00CD7CA6">
        <w:rPr>
          <w:rFonts w:cs="Arial"/>
          <w:b w:val="0"/>
          <w:sz w:val="22"/>
          <w:szCs w:val="22"/>
          <w:lang w:val="en-US"/>
        </w:rPr>
        <w:t>When a duplicat</w:t>
      </w:r>
      <w:r w:rsidR="00EA1CBF">
        <w:rPr>
          <w:rFonts w:cs="Arial"/>
          <w:b w:val="0"/>
          <w:sz w:val="22"/>
          <w:szCs w:val="22"/>
          <w:lang w:val="en-US"/>
        </w:rPr>
        <w:t>ed</w:t>
      </w:r>
      <w:r w:rsidRPr="00CD7CA6">
        <w:rPr>
          <w:rFonts w:cs="Arial"/>
          <w:b w:val="0"/>
          <w:sz w:val="22"/>
          <w:szCs w:val="22"/>
          <w:lang w:val="en-US"/>
        </w:rPr>
        <w:t xml:space="preserve"> bearer is configured similar to split bearer architecture, </w:t>
      </w:r>
      <w:r w:rsidR="00967918">
        <w:rPr>
          <w:rFonts w:cs="Arial"/>
          <w:b w:val="0"/>
          <w:sz w:val="22"/>
          <w:szCs w:val="22"/>
          <w:lang w:val="en-US"/>
        </w:rPr>
        <w:t>p</w:t>
      </w:r>
      <w:r w:rsidRPr="00CD7CA6">
        <w:rPr>
          <w:rFonts w:cs="Arial"/>
          <w:b w:val="0"/>
          <w:sz w:val="22"/>
          <w:szCs w:val="22"/>
          <w:lang w:val="en-US"/>
        </w:rPr>
        <w:t xml:space="preserve">acket </w:t>
      </w:r>
      <w:r w:rsidR="00967918">
        <w:rPr>
          <w:rFonts w:cs="Arial"/>
          <w:b w:val="0"/>
          <w:sz w:val="22"/>
          <w:szCs w:val="22"/>
          <w:lang w:val="en-US"/>
        </w:rPr>
        <w:t>d</w:t>
      </w:r>
      <w:r w:rsidRPr="00CD7CA6">
        <w:rPr>
          <w:rFonts w:cs="Arial"/>
          <w:b w:val="0"/>
          <w:sz w:val="22"/>
          <w:szCs w:val="22"/>
          <w:lang w:val="en-US"/>
        </w:rPr>
        <w:t>uplication in downlink can</w:t>
      </w:r>
      <w:r w:rsidR="00967918">
        <w:rPr>
          <w:rFonts w:cs="Arial"/>
          <w:b w:val="0"/>
          <w:sz w:val="22"/>
          <w:szCs w:val="22"/>
          <w:lang w:val="en-US"/>
        </w:rPr>
        <w:t xml:space="preserve"> be </w:t>
      </w:r>
      <w:r w:rsidRPr="00CD7CA6">
        <w:rPr>
          <w:rFonts w:cs="Arial"/>
          <w:b w:val="0"/>
          <w:sz w:val="22"/>
          <w:szCs w:val="22"/>
          <w:lang w:val="en-US"/>
        </w:rPr>
        <w:t xml:space="preserve">supported without additional UE capability needed. However, for </w:t>
      </w:r>
      <w:r w:rsidR="00967918">
        <w:rPr>
          <w:rFonts w:cs="Arial"/>
          <w:b w:val="0"/>
          <w:sz w:val="22"/>
          <w:szCs w:val="22"/>
          <w:lang w:val="en-US"/>
        </w:rPr>
        <w:t>p</w:t>
      </w:r>
      <w:r w:rsidRPr="00CD7CA6">
        <w:rPr>
          <w:rFonts w:cs="Arial"/>
          <w:b w:val="0"/>
          <w:sz w:val="22"/>
          <w:szCs w:val="22"/>
          <w:lang w:val="en-US"/>
        </w:rPr>
        <w:t xml:space="preserve">acket </w:t>
      </w:r>
      <w:r w:rsidR="00967918">
        <w:rPr>
          <w:rFonts w:cs="Arial"/>
          <w:b w:val="0"/>
          <w:sz w:val="22"/>
          <w:szCs w:val="22"/>
          <w:lang w:val="en-US"/>
        </w:rPr>
        <w:t>d</w:t>
      </w:r>
      <w:r w:rsidRPr="00CD7CA6">
        <w:rPr>
          <w:rFonts w:cs="Arial"/>
          <w:b w:val="0"/>
          <w:sz w:val="22"/>
          <w:szCs w:val="22"/>
          <w:lang w:val="en-US"/>
        </w:rPr>
        <w:t>uplication in uplink, additional (</w:t>
      </w:r>
      <w:r w:rsidR="00967918">
        <w:rPr>
          <w:rFonts w:cs="Arial"/>
          <w:b w:val="0"/>
          <w:sz w:val="22"/>
          <w:szCs w:val="22"/>
          <w:lang w:val="en-US"/>
        </w:rPr>
        <w:t xml:space="preserve">even </w:t>
      </w:r>
      <w:r w:rsidRPr="00CD7CA6">
        <w:rPr>
          <w:rFonts w:cs="Arial"/>
          <w:b w:val="0"/>
          <w:sz w:val="22"/>
          <w:szCs w:val="22"/>
          <w:lang w:val="en-US"/>
        </w:rPr>
        <w:t>double in some cases) UE processing capability is required compared to conventional split bearer architecture. Moreover, consider</w:t>
      </w:r>
      <w:r w:rsidR="00967918">
        <w:rPr>
          <w:rFonts w:cs="Arial"/>
          <w:b w:val="0"/>
          <w:sz w:val="22"/>
          <w:szCs w:val="22"/>
          <w:lang w:val="en-US"/>
        </w:rPr>
        <w:t>ing that</w:t>
      </w:r>
      <w:r w:rsidRPr="00CD7CA6">
        <w:rPr>
          <w:rFonts w:cs="Arial"/>
          <w:b w:val="0"/>
          <w:sz w:val="22"/>
          <w:szCs w:val="22"/>
          <w:lang w:val="en-US"/>
        </w:rPr>
        <w:t xml:space="preserve"> </w:t>
      </w:r>
      <w:r w:rsidR="00967918">
        <w:rPr>
          <w:rFonts w:cs="Arial"/>
          <w:b w:val="0"/>
          <w:sz w:val="22"/>
          <w:szCs w:val="22"/>
          <w:lang w:val="en-US"/>
        </w:rPr>
        <w:t>p</w:t>
      </w:r>
      <w:r w:rsidRPr="00CD7CA6">
        <w:rPr>
          <w:rFonts w:cs="Arial"/>
          <w:b w:val="0"/>
          <w:sz w:val="22"/>
          <w:szCs w:val="22"/>
          <w:lang w:val="en-US"/>
        </w:rPr>
        <w:t xml:space="preserve">acket </w:t>
      </w:r>
      <w:r w:rsidR="00967918">
        <w:rPr>
          <w:rFonts w:cs="Arial"/>
          <w:b w:val="0"/>
          <w:sz w:val="22"/>
          <w:szCs w:val="22"/>
          <w:lang w:val="en-US"/>
        </w:rPr>
        <w:t>d</w:t>
      </w:r>
      <w:r w:rsidRPr="00CD7CA6">
        <w:rPr>
          <w:rFonts w:cs="Arial"/>
          <w:b w:val="0"/>
          <w:sz w:val="22"/>
          <w:szCs w:val="22"/>
          <w:lang w:val="en-US"/>
        </w:rPr>
        <w:t>uplication may be enabled only for certain services (e.g</w:t>
      </w:r>
      <w:r w:rsidR="00967918">
        <w:rPr>
          <w:rFonts w:cs="Arial"/>
          <w:b w:val="0"/>
          <w:sz w:val="22"/>
          <w:szCs w:val="22"/>
          <w:lang w:val="en-US"/>
        </w:rPr>
        <w:t>.</w:t>
      </w:r>
      <w:r w:rsidRPr="00CD7CA6">
        <w:rPr>
          <w:rFonts w:cs="Arial"/>
          <w:b w:val="0"/>
          <w:sz w:val="22"/>
          <w:szCs w:val="22"/>
          <w:lang w:val="en-US"/>
        </w:rPr>
        <w:t xml:space="preserve">, URLLC), it makes no sense for </w:t>
      </w:r>
      <w:r w:rsidR="00967918">
        <w:rPr>
          <w:rFonts w:cs="Arial"/>
          <w:b w:val="0"/>
          <w:sz w:val="22"/>
          <w:szCs w:val="22"/>
          <w:lang w:val="en-US"/>
        </w:rPr>
        <w:t xml:space="preserve">the </w:t>
      </w:r>
      <w:r w:rsidRPr="00CD7CA6">
        <w:rPr>
          <w:rFonts w:cs="Arial"/>
          <w:b w:val="0"/>
          <w:sz w:val="22"/>
          <w:szCs w:val="22"/>
          <w:lang w:val="en-US"/>
        </w:rPr>
        <w:t xml:space="preserve">UE to </w:t>
      </w:r>
      <w:r w:rsidR="00967918">
        <w:rPr>
          <w:rFonts w:cs="Arial"/>
          <w:b w:val="0"/>
          <w:sz w:val="22"/>
          <w:szCs w:val="22"/>
          <w:lang w:val="en-US"/>
        </w:rPr>
        <w:t xml:space="preserve">always </w:t>
      </w:r>
      <w:r w:rsidRPr="00CD7CA6">
        <w:rPr>
          <w:rFonts w:cs="Arial"/>
          <w:b w:val="0"/>
          <w:sz w:val="22"/>
          <w:szCs w:val="22"/>
          <w:lang w:val="en-US"/>
        </w:rPr>
        <w:t xml:space="preserve">support </w:t>
      </w:r>
      <w:r w:rsidR="00967918">
        <w:rPr>
          <w:rFonts w:cs="Arial"/>
          <w:b w:val="0"/>
          <w:sz w:val="22"/>
          <w:szCs w:val="22"/>
          <w:lang w:val="en-US"/>
        </w:rPr>
        <w:t>p</w:t>
      </w:r>
      <w:r w:rsidRPr="00CD7CA6">
        <w:rPr>
          <w:rFonts w:cs="Arial"/>
          <w:b w:val="0"/>
          <w:sz w:val="22"/>
          <w:szCs w:val="22"/>
          <w:lang w:val="en-US"/>
        </w:rPr>
        <w:t xml:space="preserve">acket </w:t>
      </w:r>
      <w:r w:rsidR="00967918">
        <w:rPr>
          <w:rFonts w:cs="Arial"/>
          <w:b w:val="0"/>
          <w:sz w:val="22"/>
          <w:szCs w:val="22"/>
          <w:lang w:val="en-US"/>
        </w:rPr>
        <w:t>d</w:t>
      </w:r>
      <w:r w:rsidRPr="00CD7CA6">
        <w:rPr>
          <w:rFonts w:cs="Arial"/>
          <w:b w:val="0"/>
          <w:sz w:val="22"/>
          <w:szCs w:val="22"/>
          <w:lang w:val="en-US"/>
        </w:rPr>
        <w:t xml:space="preserve">uplication if those services were not supported. Therefore, we propose that PDCP </w:t>
      </w:r>
      <w:r w:rsidR="00967918">
        <w:rPr>
          <w:rFonts w:cs="Arial"/>
          <w:b w:val="0"/>
          <w:sz w:val="22"/>
          <w:szCs w:val="22"/>
          <w:lang w:val="en-US"/>
        </w:rPr>
        <w:t>d</w:t>
      </w:r>
      <w:r w:rsidR="00967918" w:rsidRPr="00CD7CA6">
        <w:rPr>
          <w:rFonts w:cs="Arial"/>
          <w:b w:val="0"/>
          <w:sz w:val="22"/>
          <w:szCs w:val="22"/>
          <w:lang w:val="en-US"/>
        </w:rPr>
        <w:t xml:space="preserve">uplication </w:t>
      </w:r>
      <w:r w:rsidRPr="00CD7CA6">
        <w:rPr>
          <w:rFonts w:cs="Arial"/>
          <w:b w:val="0"/>
          <w:sz w:val="22"/>
          <w:szCs w:val="22"/>
          <w:lang w:val="en-US"/>
        </w:rPr>
        <w:t xml:space="preserve">in UL shall be enabled as an optional feature, and new UE capability shall be added to allow UE to indicate the support of PDCP </w:t>
      </w:r>
      <w:r w:rsidR="00967918">
        <w:rPr>
          <w:rFonts w:cs="Arial"/>
          <w:b w:val="0"/>
          <w:sz w:val="22"/>
          <w:szCs w:val="22"/>
          <w:lang w:val="en-US"/>
        </w:rPr>
        <w:t>d</w:t>
      </w:r>
      <w:r w:rsidR="00967918" w:rsidRPr="00CD7CA6">
        <w:rPr>
          <w:rFonts w:cs="Arial"/>
          <w:b w:val="0"/>
          <w:sz w:val="22"/>
          <w:szCs w:val="22"/>
          <w:lang w:val="en-US"/>
        </w:rPr>
        <w:t xml:space="preserve">uplication </w:t>
      </w:r>
      <w:r w:rsidRPr="00CD7CA6">
        <w:rPr>
          <w:rFonts w:cs="Arial"/>
          <w:b w:val="0"/>
          <w:sz w:val="22"/>
          <w:szCs w:val="22"/>
          <w:lang w:val="en-US"/>
        </w:rPr>
        <w:t>in UL.</w:t>
      </w: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lastRenderedPageBreak/>
        <w:t xml:space="preserve">Observation 3: </w:t>
      </w:r>
      <w:r w:rsidR="00967918">
        <w:rPr>
          <w:rFonts w:cs="Arial"/>
          <w:sz w:val="22"/>
          <w:szCs w:val="22"/>
          <w:lang w:val="en-US"/>
        </w:rPr>
        <w:t>A UE can support p</w:t>
      </w:r>
      <w:r w:rsidRPr="00CD7CA6">
        <w:rPr>
          <w:rFonts w:cs="Arial"/>
          <w:sz w:val="22"/>
          <w:szCs w:val="22"/>
          <w:lang w:val="en-US"/>
        </w:rPr>
        <w:t xml:space="preserve">acket </w:t>
      </w:r>
      <w:r w:rsidR="00967918">
        <w:rPr>
          <w:rFonts w:cs="Arial"/>
          <w:sz w:val="22"/>
          <w:szCs w:val="22"/>
          <w:lang w:val="en-US"/>
        </w:rPr>
        <w:t>d</w:t>
      </w:r>
      <w:r w:rsidRPr="00CD7CA6">
        <w:rPr>
          <w:rFonts w:cs="Arial"/>
          <w:sz w:val="22"/>
          <w:szCs w:val="22"/>
          <w:lang w:val="en-US"/>
        </w:rPr>
        <w:t xml:space="preserve">uplication in downlink </w:t>
      </w:r>
      <w:r w:rsidR="00967918">
        <w:rPr>
          <w:rFonts w:cs="Arial"/>
          <w:sz w:val="22"/>
          <w:szCs w:val="22"/>
          <w:lang w:val="en-US"/>
        </w:rPr>
        <w:t xml:space="preserve">if it supports split bearers. </w:t>
      </w: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>Observation 4: Packet Duplication in uplink requires additional UE processing capability.</w:t>
      </w:r>
    </w:p>
    <w:p w:rsidR="00A00621" w:rsidRPr="000C12E6" w:rsidRDefault="000C12E6" w:rsidP="000C12E6">
      <w:pPr>
        <w:jc w:val="both"/>
        <w:rPr>
          <w:rFonts w:ascii="Arial" w:eastAsia="Times New Roman" w:hAnsi="Arial" w:cs="Arial"/>
          <w:b/>
          <w:bCs/>
        </w:rPr>
      </w:pPr>
      <w:r w:rsidRPr="000C12E6">
        <w:rPr>
          <w:rFonts w:ascii="Arial" w:eastAsia="Times New Roman" w:hAnsi="Arial" w:cs="Arial"/>
          <w:b/>
          <w:bCs/>
        </w:rPr>
        <w:t xml:space="preserve">Proposal </w:t>
      </w:r>
      <w:r w:rsidR="00AC7D1E">
        <w:rPr>
          <w:rFonts w:ascii="Arial" w:eastAsia="Times New Roman" w:hAnsi="Arial" w:cs="Arial"/>
          <w:b/>
          <w:bCs/>
        </w:rPr>
        <w:t>2</w:t>
      </w:r>
      <w:r w:rsidRPr="000C12E6">
        <w:rPr>
          <w:rFonts w:ascii="Arial" w:eastAsia="Times New Roman" w:hAnsi="Arial" w:cs="Arial"/>
          <w:b/>
          <w:bCs/>
        </w:rPr>
        <w:t xml:space="preserve">: Add new UE capability to allow UE to indicate the support of PDCP </w:t>
      </w:r>
      <w:r w:rsidR="00967918">
        <w:rPr>
          <w:rFonts w:ascii="Arial" w:eastAsia="Times New Roman" w:hAnsi="Arial" w:cs="Arial"/>
          <w:b/>
          <w:bCs/>
        </w:rPr>
        <w:t>d</w:t>
      </w:r>
      <w:r w:rsidR="00967918" w:rsidRPr="000C12E6">
        <w:rPr>
          <w:rFonts w:ascii="Arial" w:eastAsia="Times New Roman" w:hAnsi="Arial" w:cs="Arial"/>
          <w:b/>
          <w:bCs/>
        </w:rPr>
        <w:t xml:space="preserve">uplication </w:t>
      </w:r>
      <w:r w:rsidRPr="000C12E6">
        <w:rPr>
          <w:rFonts w:ascii="Arial" w:eastAsia="Times New Roman" w:hAnsi="Arial" w:cs="Arial"/>
          <w:b/>
          <w:bCs/>
        </w:rPr>
        <w:t>in UL.</w:t>
      </w:r>
    </w:p>
    <w:p w:rsidR="00A00621" w:rsidRDefault="00A00621" w:rsidP="00A00621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 Conclusions</w:t>
      </w:r>
    </w:p>
    <w:p w:rsidR="00967918" w:rsidRPr="002016E9" w:rsidRDefault="00967918" w:rsidP="000C12E6">
      <w:pPr>
        <w:pStyle w:val="Proposal"/>
        <w:numPr>
          <w:ilvl w:val="0"/>
          <w:numId w:val="0"/>
        </w:numPr>
        <w:rPr>
          <w:rFonts w:cs="Arial"/>
          <w:b w:val="0"/>
          <w:sz w:val="22"/>
          <w:szCs w:val="22"/>
          <w:lang w:val="en-US"/>
        </w:rPr>
      </w:pPr>
      <w:r w:rsidRPr="002016E9">
        <w:rPr>
          <w:rFonts w:cs="Arial"/>
          <w:b w:val="0"/>
          <w:sz w:val="22"/>
          <w:szCs w:val="22"/>
          <w:lang w:val="en-US"/>
        </w:rPr>
        <w:t>In this document, we consider the issue of configuring packet duplication at the PDCP layer. Our observations and proposals are summarized below.</w:t>
      </w: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 xml:space="preserve">Observation 1: Packet Duplication for </w:t>
      </w:r>
      <w:r w:rsidR="00EA1CBF">
        <w:rPr>
          <w:rFonts w:cs="Arial"/>
          <w:sz w:val="22"/>
          <w:szCs w:val="22"/>
          <w:lang w:val="en-US"/>
        </w:rPr>
        <w:t>dual</w:t>
      </w:r>
      <w:r w:rsidRPr="00CD7CA6">
        <w:rPr>
          <w:rFonts w:cs="Arial"/>
          <w:sz w:val="22"/>
          <w:szCs w:val="22"/>
          <w:lang w:val="en-US"/>
        </w:rPr>
        <w:t xml:space="preserve">-connectivity can be supported with minimal impact by configuring a </w:t>
      </w:r>
      <w:r w:rsidRPr="00CD7CA6">
        <w:rPr>
          <w:rFonts w:cs="Arial"/>
          <w:sz w:val="22"/>
          <w:szCs w:val="22"/>
        </w:rPr>
        <w:t>duplicat</w:t>
      </w:r>
      <w:r w:rsidR="00AC7D1E">
        <w:rPr>
          <w:rFonts w:cs="Arial"/>
          <w:sz w:val="22"/>
          <w:szCs w:val="22"/>
        </w:rPr>
        <w:t>ed</w:t>
      </w:r>
      <w:r w:rsidRPr="00CD7CA6">
        <w:rPr>
          <w:rFonts w:cs="Arial"/>
          <w:sz w:val="22"/>
          <w:szCs w:val="22"/>
        </w:rPr>
        <w:t xml:space="preserve"> bearer similar to the split bearer architecture</w:t>
      </w:r>
      <w:r w:rsidRPr="00CD7CA6">
        <w:rPr>
          <w:rFonts w:cs="Arial"/>
          <w:sz w:val="22"/>
          <w:szCs w:val="22"/>
          <w:lang w:val="en-US"/>
        </w:rPr>
        <w:t>.</w:t>
      </w:r>
    </w:p>
    <w:p w:rsidR="00967918" w:rsidRPr="00CD7CA6" w:rsidRDefault="000C12E6" w:rsidP="00967918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 xml:space="preserve">Observation </w:t>
      </w:r>
      <w:r w:rsidRPr="00CD7CA6">
        <w:rPr>
          <w:rFonts w:cs="Arial"/>
          <w:sz w:val="22"/>
          <w:szCs w:val="22"/>
        </w:rPr>
        <w:t>2</w:t>
      </w:r>
      <w:r w:rsidRPr="00CD7CA6">
        <w:rPr>
          <w:rFonts w:cs="Arial"/>
          <w:sz w:val="22"/>
          <w:szCs w:val="22"/>
          <w:lang w:val="en-US"/>
        </w:rPr>
        <w:t xml:space="preserve">: </w:t>
      </w:r>
      <w:r w:rsidR="00967918" w:rsidRPr="00CD7CA6">
        <w:rPr>
          <w:rFonts w:cs="Arial"/>
          <w:sz w:val="22"/>
          <w:szCs w:val="22"/>
          <w:lang w:val="en-US"/>
        </w:rPr>
        <w:t xml:space="preserve">Packet </w:t>
      </w:r>
      <w:r w:rsidR="00967918">
        <w:rPr>
          <w:rFonts w:cs="Arial"/>
          <w:sz w:val="22"/>
          <w:szCs w:val="22"/>
          <w:lang w:val="en-US"/>
        </w:rPr>
        <w:t>d</w:t>
      </w:r>
      <w:r w:rsidR="00967918" w:rsidRPr="00CD7CA6">
        <w:rPr>
          <w:rFonts w:cs="Arial"/>
          <w:sz w:val="22"/>
          <w:szCs w:val="22"/>
          <w:lang w:val="en-US"/>
        </w:rPr>
        <w:t xml:space="preserve">uplication </w:t>
      </w:r>
      <w:r w:rsidR="00967918" w:rsidRPr="00CD7CA6">
        <w:rPr>
          <w:rFonts w:cs="Arial"/>
          <w:sz w:val="22"/>
          <w:szCs w:val="22"/>
        </w:rPr>
        <w:t xml:space="preserve">for CA </w:t>
      </w:r>
      <w:r w:rsidR="00967918" w:rsidRPr="00CD7CA6">
        <w:rPr>
          <w:rFonts w:cs="Arial"/>
          <w:sz w:val="22"/>
          <w:szCs w:val="22"/>
          <w:lang w:val="en-US"/>
        </w:rPr>
        <w:t xml:space="preserve">can </w:t>
      </w:r>
      <w:r w:rsidR="00967918" w:rsidRPr="00CD7CA6">
        <w:rPr>
          <w:rFonts w:cs="Arial"/>
          <w:sz w:val="22"/>
          <w:szCs w:val="22"/>
        </w:rPr>
        <w:t xml:space="preserve">also be supported </w:t>
      </w:r>
      <w:r w:rsidR="00967918" w:rsidRPr="00CD7CA6">
        <w:rPr>
          <w:rFonts w:cs="Arial"/>
          <w:sz w:val="22"/>
          <w:szCs w:val="22"/>
          <w:lang w:val="en-US"/>
        </w:rPr>
        <w:t xml:space="preserve">by configuring a </w:t>
      </w:r>
      <w:r w:rsidR="00967918" w:rsidRPr="00CD7CA6">
        <w:rPr>
          <w:rFonts w:cs="Arial"/>
          <w:sz w:val="22"/>
          <w:szCs w:val="22"/>
        </w:rPr>
        <w:t>duplicat</w:t>
      </w:r>
      <w:r w:rsidR="00967918">
        <w:rPr>
          <w:rFonts w:cs="Arial"/>
          <w:sz w:val="22"/>
          <w:szCs w:val="22"/>
        </w:rPr>
        <w:t>ed</w:t>
      </w:r>
      <w:r w:rsidR="00967918" w:rsidRPr="00CD7CA6">
        <w:rPr>
          <w:rFonts w:cs="Arial"/>
          <w:sz w:val="22"/>
          <w:szCs w:val="22"/>
        </w:rPr>
        <w:t xml:space="preserve"> bearer similar to the split bearer architecture</w:t>
      </w:r>
      <w:r w:rsidR="00967918" w:rsidRPr="00CD7CA6">
        <w:rPr>
          <w:rFonts w:cs="Arial"/>
          <w:sz w:val="22"/>
          <w:szCs w:val="22"/>
          <w:lang w:val="en-US"/>
        </w:rPr>
        <w:t xml:space="preserve"> </w:t>
      </w:r>
      <w:r w:rsidR="00967918">
        <w:rPr>
          <w:rFonts w:cs="Arial"/>
          <w:sz w:val="22"/>
          <w:szCs w:val="22"/>
          <w:lang w:val="en-US"/>
        </w:rPr>
        <w:t>regardless of whether one or two MAC entities are used</w:t>
      </w:r>
      <w:r w:rsidR="00967918" w:rsidRPr="00CD7CA6">
        <w:rPr>
          <w:rFonts w:cs="Arial"/>
          <w:sz w:val="22"/>
          <w:szCs w:val="22"/>
          <w:lang w:val="en-US"/>
        </w:rPr>
        <w:t>.</w:t>
      </w:r>
    </w:p>
    <w:p w:rsidR="00967918" w:rsidRPr="00CD7CA6" w:rsidRDefault="000C12E6" w:rsidP="00967918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 xml:space="preserve">Proposal 1: </w:t>
      </w:r>
      <w:r w:rsidR="00967918" w:rsidRPr="00CD7CA6">
        <w:rPr>
          <w:rFonts w:cs="Arial"/>
          <w:sz w:val="22"/>
          <w:szCs w:val="22"/>
          <w:lang w:val="en-US"/>
        </w:rPr>
        <w:t>A duplicat</w:t>
      </w:r>
      <w:r w:rsidR="00967918">
        <w:rPr>
          <w:rFonts w:cs="Arial"/>
          <w:sz w:val="22"/>
          <w:szCs w:val="22"/>
          <w:lang w:val="en-US"/>
        </w:rPr>
        <w:t>ed</w:t>
      </w:r>
      <w:r w:rsidR="00967918" w:rsidRPr="00CD7CA6">
        <w:rPr>
          <w:rFonts w:cs="Arial"/>
          <w:sz w:val="22"/>
          <w:szCs w:val="22"/>
          <w:lang w:val="en-US"/>
        </w:rPr>
        <w:t xml:space="preserve"> bearer should be configured </w:t>
      </w:r>
      <w:r w:rsidR="00967918">
        <w:rPr>
          <w:rFonts w:cs="Arial"/>
          <w:sz w:val="22"/>
          <w:szCs w:val="22"/>
          <w:lang w:val="en-US"/>
        </w:rPr>
        <w:t>at the PDCP layer, similar to how</w:t>
      </w:r>
      <w:r w:rsidR="00967918" w:rsidRPr="00CD7CA6">
        <w:rPr>
          <w:rFonts w:cs="Arial"/>
          <w:sz w:val="22"/>
          <w:szCs w:val="22"/>
          <w:lang w:val="en-US"/>
        </w:rPr>
        <w:t xml:space="preserve"> split bearer</w:t>
      </w:r>
      <w:r w:rsidR="00967918">
        <w:rPr>
          <w:rFonts w:cs="Arial"/>
          <w:sz w:val="22"/>
          <w:szCs w:val="22"/>
          <w:lang w:val="en-US"/>
        </w:rPr>
        <w:t>s are configured in PDCP,</w:t>
      </w:r>
      <w:r w:rsidR="00967918" w:rsidRPr="00CD7CA6">
        <w:rPr>
          <w:rFonts w:cs="Arial"/>
          <w:sz w:val="22"/>
          <w:szCs w:val="22"/>
          <w:lang w:val="en-US"/>
        </w:rPr>
        <w:t xml:space="preserve"> </w:t>
      </w:r>
      <w:r w:rsidR="00967918">
        <w:rPr>
          <w:rFonts w:cs="Arial"/>
          <w:sz w:val="22"/>
          <w:szCs w:val="22"/>
          <w:lang w:val="en-US"/>
        </w:rPr>
        <w:t>for</w:t>
      </w:r>
      <w:r w:rsidR="00967918" w:rsidRPr="00CD7CA6">
        <w:rPr>
          <w:rFonts w:cs="Arial"/>
          <w:sz w:val="22"/>
          <w:szCs w:val="22"/>
          <w:lang w:val="en-US"/>
        </w:rPr>
        <w:t xml:space="preserve"> both </w:t>
      </w:r>
      <w:r w:rsidR="00967918">
        <w:rPr>
          <w:rFonts w:cs="Arial"/>
          <w:sz w:val="22"/>
          <w:szCs w:val="22"/>
          <w:lang w:val="en-US"/>
        </w:rPr>
        <w:t>dual</w:t>
      </w:r>
      <w:r w:rsidR="00967918" w:rsidRPr="00CD7CA6">
        <w:rPr>
          <w:rFonts w:cs="Arial"/>
          <w:sz w:val="22"/>
          <w:szCs w:val="22"/>
          <w:lang w:val="en-US"/>
        </w:rPr>
        <w:t>-connectivity and CA scenarios.</w:t>
      </w:r>
    </w:p>
    <w:p w:rsidR="00967918" w:rsidRDefault="000C12E6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 xml:space="preserve">Observation 3: </w:t>
      </w:r>
      <w:r w:rsidR="00967918">
        <w:rPr>
          <w:rFonts w:cs="Arial"/>
          <w:sz w:val="22"/>
          <w:szCs w:val="22"/>
          <w:lang w:val="en-US"/>
        </w:rPr>
        <w:t>A UE can support p</w:t>
      </w:r>
      <w:r w:rsidR="00967918" w:rsidRPr="00CD7CA6">
        <w:rPr>
          <w:rFonts w:cs="Arial"/>
          <w:sz w:val="22"/>
          <w:szCs w:val="22"/>
          <w:lang w:val="en-US"/>
        </w:rPr>
        <w:t xml:space="preserve">acket </w:t>
      </w:r>
      <w:r w:rsidR="00967918">
        <w:rPr>
          <w:rFonts w:cs="Arial"/>
          <w:sz w:val="22"/>
          <w:szCs w:val="22"/>
          <w:lang w:val="en-US"/>
        </w:rPr>
        <w:t>d</w:t>
      </w:r>
      <w:r w:rsidR="00967918" w:rsidRPr="00CD7CA6">
        <w:rPr>
          <w:rFonts w:cs="Arial"/>
          <w:sz w:val="22"/>
          <w:szCs w:val="22"/>
          <w:lang w:val="en-US"/>
        </w:rPr>
        <w:t xml:space="preserve">uplication in downlink </w:t>
      </w:r>
      <w:r w:rsidR="00967918">
        <w:rPr>
          <w:rFonts w:cs="Arial"/>
          <w:sz w:val="22"/>
          <w:szCs w:val="22"/>
          <w:lang w:val="en-US"/>
        </w:rPr>
        <w:t xml:space="preserve">if it supports split bearers. </w:t>
      </w:r>
    </w:p>
    <w:p w:rsidR="000C12E6" w:rsidRPr="00CD7CA6" w:rsidRDefault="000C12E6" w:rsidP="000C12E6">
      <w:pPr>
        <w:pStyle w:val="Proposal"/>
        <w:numPr>
          <w:ilvl w:val="0"/>
          <w:numId w:val="0"/>
        </w:numPr>
        <w:rPr>
          <w:rFonts w:cs="Arial"/>
          <w:sz w:val="22"/>
          <w:szCs w:val="22"/>
          <w:lang w:val="en-US"/>
        </w:rPr>
      </w:pPr>
      <w:r w:rsidRPr="00CD7CA6">
        <w:rPr>
          <w:rFonts w:cs="Arial"/>
          <w:sz w:val="22"/>
          <w:szCs w:val="22"/>
          <w:lang w:val="en-US"/>
        </w:rPr>
        <w:t>Observation 4: Packet Duplication in uplink requires additional UE processing capability.</w:t>
      </w:r>
    </w:p>
    <w:p w:rsidR="001A750B" w:rsidRPr="004530EA" w:rsidRDefault="000C12E6" w:rsidP="002016E9">
      <w:pPr>
        <w:pStyle w:val="Proposal"/>
        <w:numPr>
          <w:ilvl w:val="0"/>
          <w:numId w:val="0"/>
        </w:numPr>
      </w:pPr>
      <w:r w:rsidRPr="000C12E6">
        <w:rPr>
          <w:rFonts w:cs="Arial"/>
          <w:bCs w:val="0"/>
          <w:sz w:val="22"/>
          <w:szCs w:val="22"/>
          <w:lang w:val="en-US"/>
        </w:rPr>
        <w:t xml:space="preserve">Proposal </w:t>
      </w:r>
      <w:r w:rsidR="00AC7D1E">
        <w:rPr>
          <w:rFonts w:cs="Arial"/>
          <w:bCs w:val="0"/>
          <w:sz w:val="22"/>
          <w:szCs w:val="22"/>
          <w:lang w:val="en-US"/>
        </w:rPr>
        <w:t>2</w:t>
      </w:r>
      <w:r w:rsidRPr="000C12E6">
        <w:rPr>
          <w:rFonts w:cs="Arial"/>
          <w:bCs w:val="0"/>
          <w:sz w:val="22"/>
          <w:szCs w:val="22"/>
          <w:lang w:val="en-US"/>
        </w:rPr>
        <w:t>: Add new UE capability to allow UE to indicate the support of PDCP Duplication in UL.</w:t>
      </w:r>
      <w:r w:rsidR="001A750B" w:rsidRPr="004530EA">
        <w:t xml:space="preserve"> </w:t>
      </w:r>
    </w:p>
    <w:p w:rsidR="001A750B" w:rsidRPr="001A750B" w:rsidRDefault="001A750B" w:rsidP="001A750B">
      <w:pPr>
        <w:pStyle w:val="Heading1"/>
        <w:pBdr>
          <w:top w:val="single" w:sz="12" w:space="4" w:color="auto"/>
        </w:pBdr>
        <w:rPr>
          <w:rFonts w:cs="Arial"/>
        </w:rPr>
      </w:pPr>
      <w:r w:rsidRPr="001A750B">
        <w:rPr>
          <w:rFonts w:cs="Arial"/>
        </w:rPr>
        <w:t>4 References</w:t>
      </w:r>
    </w:p>
    <w:p w:rsidR="001A750B" w:rsidRPr="00915BE1" w:rsidRDefault="001A750B" w:rsidP="001A750B">
      <w:pPr>
        <w:rPr>
          <w:rFonts w:ascii="Arial" w:hAnsi="Arial" w:cs="Arial"/>
        </w:rPr>
      </w:pPr>
      <w:r w:rsidRPr="002016E9">
        <w:rPr>
          <w:rFonts w:ascii="Arial" w:hAnsi="Arial" w:cs="Arial"/>
        </w:rPr>
        <w:t xml:space="preserve">[1] </w:t>
      </w:r>
      <w:r w:rsidR="00120F20">
        <w:rPr>
          <w:rFonts w:ascii="Arial" w:eastAsia="SimSun" w:hAnsi="Arial" w:cs="Arial"/>
        </w:rPr>
        <w:t>R2-1703528</w:t>
      </w:r>
      <w:bookmarkStart w:id="2" w:name="_GoBack"/>
      <w:bookmarkEnd w:id="2"/>
      <w:r w:rsidRPr="002016E9">
        <w:rPr>
          <w:rFonts w:ascii="Arial" w:eastAsia="SimSun" w:hAnsi="Arial" w:cs="Arial"/>
        </w:rPr>
        <w:t xml:space="preserve">, </w:t>
      </w:r>
      <w:r w:rsidRPr="00915BE1">
        <w:rPr>
          <w:rFonts w:ascii="Arial" w:hAnsi="Arial" w:cs="Arial"/>
        </w:rPr>
        <w:t xml:space="preserve">MAC </w:t>
      </w:r>
      <w:r w:rsidR="004A21A9">
        <w:rPr>
          <w:rFonts w:ascii="Arial" w:hAnsi="Arial" w:cs="Arial"/>
        </w:rPr>
        <w:t>modeling for packet d</w:t>
      </w:r>
      <w:r w:rsidRPr="00915BE1">
        <w:rPr>
          <w:rFonts w:ascii="Arial" w:hAnsi="Arial" w:cs="Arial"/>
        </w:rPr>
        <w:t>uplication in CA, MediaTek</w:t>
      </w:r>
      <w:r w:rsidR="004A21A9">
        <w:rPr>
          <w:rFonts w:ascii="Arial" w:hAnsi="Arial" w:cs="Arial"/>
        </w:rPr>
        <w:t xml:space="preserve"> Inc.</w:t>
      </w:r>
    </w:p>
    <w:p w:rsidR="005D5930" w:rsidRPr="00915BE1" w:rsidRDefault="005D5930" w:rsidP="001A750B">
      <w:pPr>
        <w:jc w:val="both"/>
        <w:rPr>
          <w:rFonts w:ascii="Arial" w:hAnsi="Arial" w:cs="Arial"/>
        </w:rPr>
      </w:pPr>
    </w:p>
    <w:sectPr w:rsidR="005D5930" w:rsidRPr="00915BE1" w:rsidSect="00000E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BF3" w:rsidRDefault="00AA5BF3" w:rsidP="004D2318">
      <w:pPr>
        <w:spacing w:after="0" w:line="240" w:lineRule="auto"/>
      </w:pPr>
      <w:r>
        <w:separator/>
      </w:r>
    </w:p>
  </w:endnote>
  <w:endnote w:type="continuationSeparator" w:id="0">
    <w:p w:rsidR="00AA5BF3" w:rsidRDefault="00AA5BF3" w:rsidP="004D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59B" w:rsidRDefault="006B35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59B" w:rsidRDefault="006B35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59B" w:rsidRDefault="006B35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BF3" w:rsidRDefault="00AA5BF3" w:rsidP="004D2318">
      <w:pPr>
        <w:spacing w:after="0" w:line="240" w:lineRule="auto"/>
      </w:pPr>
      <w:r>
        <w:separator/>
      </w:r>
    </w:p>
  </w:footnote>
  <w:footnote w:type="continuationSeparator" w:id="0">
    <w:p w:rsidR="00AA5BF3" w:rsidRDefault="00AA5BF3" w:rsidP="004D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59B" w:rsidRDefault="006B35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59B" w:rsidRDefault="006B35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59B" w:rsidRDefault="006B35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F5901"/>
    <w:multiLevelType w:val="hybridMultilevel"/>
    <w:tmpl w:val="C2281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6647"/>
    <w:multiLevelType w:val="hybridMultilevel"/>
    <w:tmpl w:val="64AEBFE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EC"/>
    <w:rsid w:val="00000ECF"/>
    <w:rsid w:val="0001088C"/>
    <w:rsid w:val="00027294"/>
    <w:rsid w:val="0003056A"/>
    <w:rsid w:val="00037BE8"/>
    <w:rsid w:val="000B5D78"/>
    <w:rsid w:val="000C12E6"/>
    <w:rsid w:val="00100FFF"/>
    <w:rsid w:val="00113CEC"/>
    <w:rsid w:val="00116889"/>
    <w:rsid w:val="00120F20"/>
    <w:rsid w:val="00140AD9"/>
    <w:rsid w:val="00152FC4"/>
    <w:rsid w:val="00173015"/>
    <w:rsid w:val="001939D3"/>
    <w:rsid w:val="001A750B"/>
    <w:rsid w:val="001A7BC2"/>
    <w:rsid w:val="002016E9"/>
    <w:rsid w:val="00247AD7"/>
    <w:rsid w:val="002669B1"/>
    <w:rsid w:val="002D67B0"/>
    <w:rsid w:val="0031797D"/>
    <w:rsid w:val="00367B48"/>
    <w:rsid w:val="0037572B"/>
    <w:rsid w:val="00380654"/>
    <w:rsid w:val="003E491D"/>
    <w:rsid w:val="004A21A9"/>
    <w:rsid w:val="004D2318"/>
    <w:rsid w:val="004D441C"/>
    <w:rsid w:val="004D77CA"/>
    <w:rsid w:val="00513ECB"/>
    <w:rsid w:val="005378E6"/>
    <w:rsid w:val="005C7B0C"/>
    <w:rsid w:val="005D5930"/>
    <w:rsid w:val="005E3077"/>
    <w:rsid w:val="00615957"/>
    <w:rsid w:val="0063250F"/>
    <w:rsid w:val="006471A7"/>
    <w:rsid w:val="006535DE"/>
    <w:rsid w:val="0066399E"/>
    <w:rsid w:val="00675F6F"/>
    <w:rsid w:val="006B359B"/>
    <w:rsid w:val="007045A7"/>
    <w:rsid w:val="007A1C9F"/>
    <w:rsid w:val="008340B5"/>
    <w:rsid w:val="00854BA3"/>
    <w:rsid w:val="00872ABE"/>
    <w:rsid w:val="00874BF2"/>
    <w:rsid w:val="008754E8"/>
    <w:rsid w:val="008B4269"/>
    <w:rsid w:val="008F309A"/>
    <w:rsid w:val="00915BE1"/>
    <w:rsid w:val="00916601"/>
    <w:rsid w:val="0092586A"/>
    <w:rsid w:val="00967918"/>
    <w:rsid w:val="0099119B"/>
    <w:rsid w:val="009C30FC"/>
    <w:rsid w:val="00A00621"/>
    <w:rsid w:val="00A102B5"/>
    <w:rsid w:val="00A40C36"/>
    <w:rsid w:val="00A621A2"/>
    <w:rsid w:val="00A83F75"/>
    <w:rsid w:val="00A9693A"/>
    <w:rsid w:val="00AA45AE"/>
    <w:rsid w:val="00AA5BF3"/>
    <w:rsid w:val="00AC2BC6"/>
    <w:rsid w:val="00AC7D1E"/>
    <w:rsid w:val="00B010CF"/>
    <w:rsid w:val="00B27567"/>
    <w:rsid w:val="00B91E51"/>
    <w:rsid w:val="00BE39CB"/>
    <w:rsid w:val="00C077DB"/>
    <w:rsid w:val="00C2464C"/>
    <w:rsid w:val="00C953DB"/>
    <w:rsid w:val="00CD0342"/>
    <w:rsid w:val="00CF4C2C"/>
    <w:rsid w:val="00D001F6"/>
    <w:rsid w:val="00D1088C"/>
    <w:rsid w:val="00D5598F"/>
    <w:rsid w:val="00D87052"/>
    <w:rsid w:val="00DB25CD"/>
    <w:rsid w:val="00DC1A6C"/>
    <w:rsid w:val="00DC3416"/>
    <w:rsid w:val="00DE1D9D"/>
    <w:rsid w:val="00E348DE"/>
    <w:rsid w:val="00E42442"/>
    <w:rsid w:val="00E539EC"/>
    <w:rsid w:val="00E571C4"/>
    <w:rsid w:val="00EA1CBF"/>
    <w:rsid w:val="00EC4C2D"/>
    <w:rsid w:val="00EC7840"/>
    <w:rsid w:val="00F116FE"/>
    <w:rsid w:val="00FB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ECF"/>
  </w:style>
  <w:style w:type="paragraph" w:styleId="Heading1">
    <w:name w:val="heading 1"/>
    <w:next w:val="Normal"/>
    <w:link w:val="Heading1Char"/>
    <w:qFormat/>
    <w:rsid w:val="004D231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A0062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E539EC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E539EC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318"/>
  </w:style>
  <w:style w:type="paragraph" w:styleId="Footer">
    <w:name w:val="footer"/>
    <w:basedOn w:val="Normal"/>
    <w:link w:val="FooterChar"/>
    <w:uiPriority w:val="99"/>
    <w:unhideWhenUsed/>
    <w:rsid w:val="004D23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318"/>
  </w:style>
  <w:style w:type="paragraph" w:customStyle="1" w:styleId="CRCoverPage">
    <w:name w:val="CR Cover Page"/>
    <w:rsid w:val="004D231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D2318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939D3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939D3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E1D9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06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customStyle="1" w:styleId="Proposal">
    <w:name w:val="Proposal"/>
    <w:basedOn w:val="Normal"/>
    <w:rsid w:val="000C12E6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Figure">
    <w:name w:val="Figure"/>
    <w:basedOn w:val="Normal"/>
    <w:next w:val="Caption"/>
    <w:rsid w:val="000C12E6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12E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50B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AC2BC6"/>
  </w:style>
  <w:style w:type="character" w:styleId="Emphasis">
    <w:name w:val="Emphasis"/>
    <w:basedOn w:val="DefaultParagraphFont"/>
    <w:uiPriority w:val="20"/>
    <w:qFormat/>
    <w:rsid w:val="00D870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11111111111.vsdx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22233333333.vsdx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211122222222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2017-03-24T20:46:00Z</dcterms:created>
  <dcterms:modified xsi:type="dcterms:W3CDTF">2017-03-24T20:47:00Z</dcterms:modified>
</cp:coreProperties>
</file>